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E5" w:rsidRDefault="00CE5C12" w:rsidP="00CE5C12">
      <w:pPr>
        <w:ind w:left="-1276"/>
        <w:jc w:val="center"/>
        <w:rPr>
          <w:b/>
          <w:lang w:val="ru-RU"/>
        </w:rPr>
      </w:pPr>
      <w:bookmarkStart w:id="0" w:name="_GoBack"/>
      <w:bookmarkEnd w:id="0"/>
      <w:r>
        <w:rPr>
          <w:b/>
          <w:noProof/>
          <w:lang w:val="ru-RU" w:eastAsia="ru-RU"/>
        </w:rPr>
        <w:drawing>
          <wp:inline distT="0" distB="0" distL="0" distR="0">
            <wp:extent cx="6423660" cy="982290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228" cy="981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C12" w:rsidRDefault="00CE5C12" w:rsidP="00423DE5">
      <w:pPr>
        <w:jc w:val="center"/>
        <w:rPr>
          <w:b/>
          <w:sz w:val="24"/>
          <w:szCs w:val="24"/>
          <w:lang w:val="ru-RU"/>
        </w:rPr>
      </w:pPr>
    </w:p>
    <w:p w:rsidR="00CE5C12" w:rsidRDefault="00CE5C12" w:rsidP="00423DE5">
      <w:pPr>
        <w:jc w:val="center"/>
        <w:rPr>
          <w:b/>
          <w:sz w:val="24"/>
          <w:szCs w:val="24"/>
          <w:lang w:val="ru-RU"/>
        </w:rPr>
      </w:pPr>
    </w:p>
    <w:p w:rsidR="00423DE5" w:rsidRDefault="00423DE5" w:rsidP="00423DE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ИНСТРУКЦИЯ </w:t>
      </w:r>
      <w:r>
        <w:rPr>
          <w:b/>
          <w:sz w:val="24"/>
          <w:szCs w:val="24"/>
          <w:lang w:val="ru-RU"/>
        </w:rPr>
        <w:t>№ 6/20</w:t>
      </w:r>
    </w:p>
    <w:p w:rsidR="00423DE5" w:rsidRDefault="00423DE5" w:rsidP="00423DE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по применению</w:t>
      </w:r>
      <w:r>
        <w:rPr>
          <w:b/>
          <w:sz w:val="24"/>
          <w:szCs w:val="24"/>
          <w:lang w:val="ru-RU"/>
        </w:rPr>
        <w:t xml:space="preserve"> дезинфицирующего </w:t>
      </w:r>
      <w:r>
        <w:rPr>
          <w:b/>
          <w:sz w:val="24"/>
          <w:szCs w:val="24"/>
        </w:rPr>
        <w:t>средства</w:t>
      </w:r>
    </w:p>
    <w:p w:rsidR="00423DE5" w:rsidRDefault="00423DE5" w:rsidP="00423DE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proofErr w:type="spellStart"/>
      <w:r>
        <w:rPr>
          <w:b/>
          <w:sz w:val="24"/>
          <w:szCs w:val="24"/>
          <w:lang w:val="ru-RU"/>
        </w:rPr>
        <w:t>Дельсан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Стерил</w:t>
      </w:r>
      <w:proofErr w:type="spellEnd"/>
      <w:r>
        <w:rPr>
          <w:b/>
          <w:sz w:val="24"/>
          <w:szCs w:val="24"/>
          <w:lang w:val="ru-RU"/>
        </w:rPr>
        <w:t xml:space="preserve"> концентрат»,</w:t>
      </w:r>
    </w:p>
    <w:p w:rsidR="00423DE5" w:rsidRDefault="00423DE5" w:rsidP="00423DE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производства ООО Торговая компания «ДЕЛЬСАНТА», Россия, Казань</w:t>
      </w:r>
    </w:p>
    <w:p w:rsidR="00423DE5" w:rsidRDefault="00423DE5" w:rsidP="00423DE5">
      <w:pPr>
        <w:jc w:val="both"/>
        <w:rPr>
          <w:lang w:val="ru-RU"/>
        </w:rPr>
      </w:pPr>
    </w:p>
    <w:p w:rsidR="002351C9" w:rsidRDefault="002351C9" w:rsidP="002351C9">
      <w:pPr>
        <w:ind w:firstLine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</w:rPr>
        <w:t>Инструкция разработана ФБУН «Государственный научный центр прикладной микробиологии и биотехнологии» Роспотребнадзора (ФБУН ГНЦ ПМБ), ООО Торговая компания «Дельсанта», Россия</w:t>
      </w:r>
    </w:p>
    <w:p w:rsidR="002351C9" w:rsidRPr="002351C9" w:rsidRDefault="002351C9" w:rsidP="002351C9">
      <w:pPr>
        <w:ind w:firstLine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Авторы: Герасимов В.Н., Гайтрафимова А.Р., Быстрова Е.В., Васильева, Е.Ю.,</w:t>
      </w:r>
      <w:r w:rsidRPr="002351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Маринина Н.Н., Мальцев А.И., </w:t>
      </w:r>
      <w:r>
        <w:rPr>
          <w:sz w:val="24"/>
          <w:szCs w:val="24"/>
          <w:lang w:val="ru-RU"/>
        </w:rPr>
        <w:t>Тищенко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  <w:lang w:val="ru-RU"/>
        </w:rPr>
        <w:t>Борзилов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., </w:t>
      </w:r>
      <w:r>
        <w:rPr>
          <w:sz w:val="24"/>
          <w:szCs w:val="24"/>
          <w:lang w:val="ru-RU"/>
        </w:rPr>
        <w:t>Коробова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  <w:lang w:val="ru-RU"/>
        </w:rPr>
        <w:t>Камбарова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>., Храмов М.В. (ФБУН ГНЦ ПМБ),  Фахрутдинова Г.Р. (ООО ТК «Дельсанта», Россия)</w:t>
      </w:r>
      <w:r w:rsidRPr="002351C9">
        <w:rPr>
          <w:sz w:val="24"/>
          <w:szCs w:val="24"/>
        </w:rPr>
        <w:t>.</w:t>
      </w:r>
    </w:p>
    <w:p w:rsidR="002351C9" w:rsidRPr="002351C9" w:rsidRDefault="002351C9" w:rsidP="002351C9">
      <w:pPr>
        <w:ind w:firstLine="426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423DE5" w:rsidRDefault="00423DE5" w:rsidP="00423D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предназначена для медицинского персонала лечебно-профилактических </w:t>
      </w:r>
      <w:r>
        <w:rPr>
          <w:sz w:val="24"/>
          <w:szCs w:val="24"/>
          <w:lang w:val="ru-RU"/>
        </w:rPr>
        <w:t>организаций</w:t>
      </w:r>
      <w:r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 xml:space="preserve"> микробиологических, клинических и других лабораторий,</w:t>
      </w:r>
      <w:r>
        <w:rPr>
          <w:sz w:val="24"/>
          <w:szCs w:val="24"/>
        </w:rPr>
        <w:t xml:space="preserve"> работников дезинфекционных станций, других учреждений, имеющих право заниматься дезинфекционной деятельностью.</w:t>
      </w:r>
    </w:p>
    <w:p w:rsidR="00423DE5" w:rsidRDefault="00423DE5" w:rsidP="00423DE5">
      <w:pPr>
        <w:rPr>
          <w:sz w:val="24"/>
          <w:szCs w:val="24"/>
          <w:lang w:val="ru-RU"/>
        </w:rPr>
      </w:pPr>
    </w:p>
    <w:p w:rsidR="00423DE5" w:rsidRDefault="00423DE5" w:rsidP="00423DE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СВЕДЕНИЯ.</w:t>
      </w:r>
    </w:p>
    <w:p w:rsidR="00423DE5" w:rsidRDefault="00423DE5" w:rsidP="00423DE5">
      <w:pPr>
        <w:ind w:firstLine="540"/>
        <w:jc w:val="center"/>
        <w:outlineLvl w:val="0"/>
        <w:rPr>
          <w:b/>
          <w:sz w:val="24"/>
          <w:szCs w:val="24"/>
        </w:rPr>
      </w:pPr>
    </w:p>
    <w:p w:rsidR="00423DE5" w:rsidRDefault="00423DE5" w:rsidP="00423DE5">
      <w:pPr>
        <w:spacing w:line="276" w:lineRule="auto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1.1. Средство </w:t>
      </w:r>
      <w:r>
        <w:rPr>
          <w:sz w:val="24"/>
          <w:szCs w:val="24"/>
          <w:lang w:val="ru-RU"/>
        </w:rPr>
        <w:t xml:space="preserve">дезинфицирующее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</w:rPr>
        <w:t>» представляет собой жидкость</w:t>
      </w:r>
      <w:r>
        <w:rPr>
          <w:sz w:val="24"/>
          <w:szCs w:val="24"/>
          <w:lang w:val="ru-RU"/>
        </w:rPr>
        <w:t xml:space="preserve"> от  бесцветного до </w:t>
      </w:r>
      <w:r w:rsidR="003344AA">
        <w:rPr>
          <w:sz w:val="24"/>
          <w:szCs w:val="24"/>
          <w:lang w:val="ru-RU"/>
        </w:rPr>
        <w:t>темно-коричневого</w:t>
      </w:r>
      <w:r>
        <w:rPr>
          <w:sz w:val="24"/>
          <w:szCs w:val="24"/>
          <w:lang w:val="ru-RU"/>
        </w:rPr>
        <w:t xml:space="preserve"> цвета </w:t>
      </w:r>
      <w:r>
        <w:rPr>
          <w:sz w:val="24"/>
          <w:szCs w:val="24"/>
        </w:rPr>
        <w:t xml:space="preserve">со специфическим запахом, содержащую </w:t>
      </w:r>
      <w:r>
        <w:rPr>
          <w:sz w:val="24"/>
          <w:szCs w:val="24"/>
          <w:lang w:val="ru-RU"/>
        </w:rPr>
        <w:t>21</w:t>
      </w:r>
      <w:r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 xml:space="preserve">% </w:t>
      </w:r>
      <w:proofErr w:type="spellStart"/>
      <w:r>
        <w:rPr>
          <w:sz w:val="24"/>
          <w:szCs w:val="24"/>
          <w:lang w:val="ru-RU"/>
        </w:rPr>
        <w:t>глутарового</w:t>
      </w:r>
      <w:proofErr w:type="spellEnd"/>
      <w:r>
        <w:rPr>
          <w:sz w:val="24"/>
          <w:szCs w:val="24"/>
        </w:rPr>
        <w:t xml:space="preserve"> альдегида в качестве действующего вещества, а также функциональные компоненты; рН</w:t>
      </w:r>
      <w:r>
        <w:rPr>
          <w:sz w:val="24"/>
          <w:szCs w:val="24"/>
          <w:lang w:val="ru-RU"/>
        </w:rPr>
        <w:t xml:space="preserve"> средства –2,5-4,0</w:t>
      </w:r>
      <w:r>
        <w:rPr>
          <w:sz w:val="24"/>
          <w:szCs w:val="24"/>
        </w:rPr>
        <w:t>.</w:t>
      </w:r>
    </w:p>
    <w:p w:rsidR="00423DE5" w:rsidRDefault="00423DE5" w:rsidP="00423DE5">
      <w:pPr>
        <w:spacing w:line="276" w:lineRule="auto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Средство выпускается в пластиковых флаконах вместимостью </w:t>
      </w:r>
      <w:r>
        <w:rPr>
          <w:sz w:val="24"/>
          <w:szCs w:val="24"/>
          <w:lang w:val="ru-RU"/>
        </w:rPr>
        <w:t>0,5</w:t>
      </w:r>
      <w:r>
        <w:rPr>
          <w:sz w:val="24"/>
          <w:szCs w:val="24"/>
        </w:rPr>
        <w:t xml:space="preserve"> л</w:t>
      </w:r>
      <w:r>
        <w:rPr>
          <w:sz w:val="24"/>
          <w:szCs w:val="24"/>
          <w:lang w:val="ru-RU"/>
        </w:rPr>
        <w:t xml:space="preserve">, 1,0 л, 5,0 л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или в любой другой приемлемой для потребителя таре, по действующей нормативной документации</w:t>
      </w:r>
      <w:r>
        <w:rPr>
          <w:sz w:val="24"/>
          <w:szCs w:val="24"/>
        </w:rPr>
        <w:t xml:space="preserve">. </w:t>
      </w:r>
    </w:p>
    <w:p w:rsidR="00423DE5" w:rsidRDefault="00423DE5" w:rsidP="00423DE5">
      <w:pPr>
        <w:spacing w:line="276" w:lineRule="auto"/>
        <w:ind w:firstLine="540"/>
        <w:jc w:val="both"/>
        <w:rPr>
          <w:strike/>
          <w:sz w:val="24"/>
          <w:szCs w:val="24"/>
          <w:lang w:val="ru-RU"/>
        </w:rPr>
      </w:pPr>
      <w:r>
        <w:rPr>
          <w:sz w:val="24"/>
          <w:szCs w:val="24"/>
        </w:rPr>
        <w:t>Срок годности средства в невскрытой упаковке производителя составляет</w:t>
      </w:r>
      <w:r>
        <w:rPr>
          <w:sz w:val="24"/>
          <w:szCs w:val="24"/>
          <w:lang w:val="ru-RU"/>
        </w:rPr>
        <w:t xml:space="preserve"> 5лет, срок годности рабочих растворов 30 суток при соблюдении условий хранения.</w:t>
      </w:r>
    </w:p>
    <w:p w:rsidR="00423DE5" w:rsidRDefault="00423DE5" w:rsidP="00423DE5">
      <w:pPr>
        <w:spacing w:line="276" w:lineRule="auto"/>
        <w:ind w:firstLine="567"/>
        <w:jc w:val="both"/>
        <w:rPr>
          <w:rStyle w:val="aa"/>
        </w:rPr>
      </w:pPr>
      <w:r>
        <w:rPr>
          <w:sz w:val="24"/>
          <w:szCs w:val="24"/>
        </w:rPr>
        <w:t xml:space="preserve">1.2. </w:t>
      </w:r>
      <w:r>
        <w:rPr>
          <w:rStyle w:val="aa"/>
          <w:sz w:val="24"/>
          <w:szCs w:val="24"/>
          <w:lang w:val="ru-RU"/>
        </w:rPr>
        <w:t>Средство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rStyle w:val="aa"/>
          <w:sz w:val="24"/>
          <w:szCs w:val="24"/>
          <w:lang w:val="ru-RU"/>
        </w:rPr>
        <w:t xml:space="preserve">» обладает антимикробной активностью в отношении грамотрицательных и грамположительных бактерий (в том числе возбудителей туберкулеза, тестировано на </w:t>
      </w:r>
      <w:r>
        <w:rPr>
          <w:rStyle w:val="aa"/>
          <w:sz w:val="24"/>
          <w:szCs w:val="24"/>
          <w:lang w:val="en-US"/>
        </w:rPr>
        <w:t>M</w:t>
      </w:r>
      <w:r>
        <w:rPr>
          <w:rStyle w:val="aa"/>
          <w:sz w:val="24"/>
          <w:szCs w:val="24"/>
          <w:lang w:val="ru-RU"/>
        </w:rPr>
        <w:t xml:space="preserve">. </w:t>
      </w:r>
      <w:r>
        <w:rPr>
          <w:rStyle w:val="aa"/>
          <w:sz w:val="24"/>
          <w:szCs w:val="24"/>
          <w:lang w:val="en-US"/>
        </w:rPr>
        <w:t>terrae</w:t>
      </w:r>
      <w:r>
        <w:rPr>
          <w:rStyle w:val="aa"/>
          <w:sz w:val="24"/>
          <w:szCs w:val="24"/>
          <w:lang w:val="ru-RU"/>
        </w:rPr>
        <w:t xml:space="preserve">), вирусов (включая </w:t>
      </w:r>
      <w:proofErr w:type="spellStart"/>
      <w:r>
        <w:rPr>
          <w:rStyle w:val="aa"/>
          <w:sz w:val="24"/>
          <w:szCs w:val="24"/>
          <w:lang w:val="ru-RU"/>
        </w:rPr>
        <w:t>Коксаки</w:t>
      </w:r>
      <w:proofErr w:type="spellEnd"/>
      <w:r>
        <w:rPr>
          <w:rStyle w:val="aa"/>
          <w:sz w:val="24"/>
          <w:szCs w:val="24"/>
          <w:lang w:val="ru-RU"/>
        </w:rPr>
        <w:t xml:space="preserve">, ЕСНО, возбудителей полиомиелита, рота- и </w:t>
      </w:r>
      <w:proofErr w:type="spellStart"/>
      <w:r>
        <w:rPr>
          <w:rStyle w:val="aa"/>
          <w:sz w:val="24"/>
          <w:szCs w:val="24"/>
          <w:lang w:val="ru-RU"/>
        </w:rPr>
        <w:t>норовирусной</w:t>
      </w:r>
      <w:proofErr w:type="spellEnd"/>
      <w:r>
        <w:rPr>
          <w:rStyle w:val="aa"/>
          <w:sz w:val="24"/>
          <w:szCs w:val="24"/>
          <w:lang w:val="ru-RU"/>
        </w:rPr>
        <w:t xml:space="preserve"> инфекций, </w:t>
      </w:r>
      <w:proofErr w:type="spellStart"/>
      <w:r>
        <w:rPr>
          <w:rStyle w:val="aa"/>
          <w:sz w:val="24"/>
          <w:szCs w:val="24"/>
          <w:lang w:val="ru-RU"/>
        </w:rPr>
        <w:t>энтеральных</w:t>
      </w:r>
      <w:proofErr w:type="spellEnd"/>
      <w:r>
        <w:rPr>
          <w:rStyle w:val="aa"/>
          <w:sz w:val="24"/>
          <w:szCs w:val="24"/>
          <w:lang w:val="ru-RU"/>
        </w:rPr>
        <w:t xml:space="preserve"> и парентеральных гепатитов, ВИЧ, гриппа, в т.ч.AH5N1, AH1N1,аденовирусов), грибов рода </w:t>
      </w:r>
      <w:proofErr w:type="spellStart"/>
      <w:r>
        <w:rPr>
          <w:rStyle w:val="aa"/>
          <w:sz w:val="24"/>
          <w:szCs w:val="24"/>
          <w:lang w:val="ru-RU"/>
        </w:rPr>
        <w:t>Кандида</w:t>
      </w:r>
      <w:proofErr w:type="spellEnd"/>
      <w:r>
        <w:rPr>
          <w:rStyle w:val="aa"/>
          <w:sz w:val="24"/>
          <w:szCs w:val="24"/>
          <w:lang w:val="ru-RU"/>
        </w:rPr>
        <w:t xml:space="preserve">, </w:t>
      </w:r>
      <w:proofErr w:type="spellStart"/>
      <w:r>
        <w:rPr>
          <w:rStyle w:val="aa"/>
          <w:sz w:val="24"/>
          <w:szCs w:val="24"/>
          <w:lang w:val="ru-RU"/>
        </w:rPr>
        <w:t>дерматофитов</w:t>
      </w:r>
      <w:proofErr w:type="spellEnd"/>
      <w:r>
        <w:rPr>
          <w:rStyle w:val="aa"/>
          <w:sz w:val="24"/>
          <w:szCs w:val="24"/>
          <w:lang w:val="ru-RU"/>
        </w:rPr>
        <w:t xml:space="preserve">, а также </w:t>
      </w:r>
      <w:proofErr w:type="spellStart"/>
      <w:r>
        <w:rPr>
          <w:rStyle w:val="aa"/>
          <w:sz w:val="24"/>
          <w:szCs w:val="24"/>
          <w:lang w:val="ru-RU"/>
        </w:rPr>
        <w:t>спороцидной</w:t>
      </w:r>
      <w:proofErr w:type="spellEnd"/>
      <w:r>
        <w:rPr>
          <w:rStyle w:val="aa"/>
          <w:sz w:val="24"/>
          <w:szCs w:val="24"/>
          <w:lang w:val="ru-RU"/>
        </w:rPr>
        <w:t xml:space="preserve"> активностью.</w:t>
      </w:r>
    </w:p>
    <w:p w:rsidR="00423DE5" w:rsidRDefault="00423DE5" w:rsidP="00423DE5">
      <w:pPr>
        <w:spacing w:line="276" w:lineRule="auto"/>
        <w:ind w:firstLine="567"/>
        <w:jc w:val="both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Средство не портит обрабатываемые объекты, может фиксировать органические загрязнения, не вызывает коррозии металлов</w:t>
      </w:r>
      <w:r>
        <w:rPr>
          <w:rStyle w:val="aa"/>
          <w:sz w:val="24"/>
          <w:szCs w:val="24"/>
          <w:lang w:val="ru-RU"/>
        </w:rPr>
        <w:t>, в том числе из алюминия и анодированного алюминия</w:t>
      </w:r>
      <w:r>
        <w:rPr>
          <w:rStyle w:val="aa"/>
          <w:sz w:val="24"/>
          <w:szCs w:val="24"/>
        </w:rPr>
        <w:t>, не вызывает помутнения оптики и разрушения клеевых соединений.</w:t>
      </w:r>
    </w:p>
    <w:p w:rsidR="00423DE5" w:rsidRDefault="00423DE5" w:rsidP="00423DE5">
      <w:pPr>
        <w:spacing w:line="276" w:lineRule="auto"/>
        <w:ind w:firstLine="567"/>
        <w:jc w:val="both"/>
        <w:rPr>
          <w:lang w:val="ru-RU"/>
        </w:rPr>
      </w:pPr>
      <w:r>
        <w:rPr>
          <w:sz w:val="24"/>
          <w:szCs w:val="24"/>
        </w:rPr>
        <w:t xml:space="preserve">1.3. Средство </w:t>
      </w:r>
      <w:r>
        <w:rPr>
          <w:color w:val="000000"/>
          <w:sz w:val="24"/>
          <w:szCs w:val="24"/>
        </w:rPr>
        <w:t xml:space="preserve">по параметрам острой токсичности </w:t>
      </w:r>
      <w:r>
        <w:rPr>
          <w:color w:val="000000"/>
          <w:sz w:val="24"/>
          <w:szCs w:val="24"/>
          <w:lang w:val="ru-RU"/>
        </w:rPr>
        <w:t>согласно</w:t>
      </w:r>
      <w:r>
        <w:rPr>
          <w:color w:val="000000"/>
          <w:sz w:val="24"/>
          <w:szCs w:val="24"/>
        </w:rPr>
        <w:t xml:space="preserve"> ГОСТ 12.1.007-76 при введении в желудок относится к 3 классу умеренно опасных </w:t>
      </w:r>
      <w:r>
        <w:rPr>
          <w:color w:val="000000"/>
          <w:sz w:val="24"/>
          <w:szCs w:val="24"/>
          <w:lang w:val="ru-RU"/>
        </w:rPr>
        <w:t>веществ</w:t>
      </w:r>
      <w:r>
        <w:rPr>
          <w:color w:val="000000"/>
          <w:sz w:val="24"/>
          <w:szCs w:val="24"/>
        </w:rPr>
        <w:t>, при нанесении на неповрежденную кожу – к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4 классу малоопасных</w:t>
      </w:r>
      <w:r>
        <w:rPr>
          <w:color w:val="000000"/>
          <w:sz w:val="24"/>
          <w:szCs w:val="24"/>
          <w:lang w:val="ru-RU"/>
        </w:rPr>
        <w:t xml:space="preserve"> веществ</w:t>
      </w:r>
      <w:r>
        <w:rPr>
          <w:color w:val="000000"/>
          <w:sz w:val="24"/>
          <w:szCs w:val="24"/>
        </w:rPr>
        <w:t>; при введении в брюшную полость средство малотоксично; по степени летучести пары средства относятся к 4 классу малоопасных веществ; средство характеризуется умеренным местно-раздражающим действием при нанесении на кожу, при внесении в глаза – вызывает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раздражение слизистых оболочек глаз.</w:t>
      </w:r>
      <w:r>
        <w:rPr>
          <w:color w:val="000000"/>
          <w:sz w:val="24"/>
          <w:szCs w:val="24"/>
          <w:lang w:val="ru-RU"/>
        </w:rPr>
        <w:t xml:space="preserve"> Средство не оказывает кожно-резорбтивного и сенсибилизирующего действия.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ПДК в воздухе рабочей зоны для глутарового альдегида составляет 5 мг/м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423DE5" w:rsidRDefault="00423DE5" w:rsidP="00423DE5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Средство предназначено для применения в лечебно-профилактических учреждениях: </w:t>
      </w:r>
    </w:p>
    <w:p w:rsidR="00423DE5" w:rsidRDefault="00423DE5" w:rsidP="00423DE5">
      <w:pPr>
        <w:pStyle w:val="a6"/>
        <w:tabs>
          <w:tab w:val="left" w:pos="1276"/>
        </w:tabs>
        <w:ind w:firstLine="540"/>
      </w:pPr>
      <w:r>
        <w:rPr>
          <w:sz w:val="24"/>
          <w:szCs w:val="24"/>
        </w:rPr>
        <w:t xml:space="preserve">- для дезинфекции изделий медицинского назначения из различных материалов (включая хирургические и стоматологические инструменты, в том числе вращающиеся; жесткие и гибкие эндоскопы, инструменты к ним) при инфекциях вирусной, бактериальной (включая туберкулез) и грибковой (кандидозы, </w:t>
      </w:r>
      <w:proofErr w:type="spellStart"/>
      <w:r>
        <w:rPr>
          <w:sz w:val="24"/>
          <w:szCs w:val="24"/>
        </w:rPr>
        <w:t>дерматофитии</w:t>
      </w:r>
      <w:proofErr w:type="spellEnd"/>
      <w:r>
        <w:rPr>
          <w:sz w:val="24"/>
          <w:szCs w:val="24"/>
        </w:rPr>
        <w:t>) этиологии ручным и механизированным способами;</w:t>
      </w:r>
      <w:r>
        <w:t xml:space="preserve"> </w:t>
      </w:r>
    </w:p>
    <w:p w:rsidR="00423DE5" w:rsidRDefault="00423DE5" w:rsidP="00423DE5">
      <w:pPr>
        <w:pStyle w:val="a6"/>
        <w:tabs>
          <w:tab w:val="left" w:pos="1276"/>
        </w:tabs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для дезинфекции высокого уровня (ДВУ) гибких и жестких эндоскопов ручным  и механизированным (в специализированных </w:t>
      </w:r>
      <w:proofErr w:type="spellStart"/>
      <w:r>
        <w:rPr>
          <w:sz w:val="24"/>
          <w:szCs w:val="24"/>
        </w:rPr>
        <w:t>моюще</w:t>
      </w:r>
      <w:proofErr w:type="spellEnd"/>
      <w:r>
        <w:rPr>
          <w:sz w:val="24"/>
          <w:szCs w:val="24"/>
        </w:rPr>
        <w:t>-дезинфицирующих машинах (МДМ)) способами;</w:t>
      </w:r>
    </w:p>
    <w:p w:rsidR="00423DE5" w:rsidRDefault="00423DE5" w:rsidP="00423DE5">
      <w:pPr>
        <w:pStyle w:val="a6"/>
        <w:tabs>
          <w:tab w:val="left" w:pos="1276"/>
        </w:tabs>
        <w:ind w:firstLine="540"/>
        <w:rPr>
          <w:sz w:val="24"/>
          <w:szCs w:val="24"/>
        </w:rPr>
      </w:pPr>
      <w:r>
        <w:rPr>
          <w:sz w:val="24"/>
          <w:szCs w:val="24"/>
        </w:rPr>
        <w:t>- для стерилизации изделий медицинского назначения, включая хирургические и стоматологические инструменты, жесткие и гибкие эндоскопы, инструменты к ним, ручным и механизированным способами.</w:t>
      </w:r>
    </w:p>
    <w:p w:rsidR="00423DE5" w:rsidRDefault="00423DE5" w:rsidP="00423DE5">
      <w:pPr>
        <w:rPr>
          <w:sz w:val="24"/>
          <w:szCs w:val="24"/>
          <w:lang w:val="ru-RU"/>
        </w:rPr>
      </w:pPr>
    </w:p>
    <w:p w:rsidR="00423DE5" w:rsidRDefault="00423DE5" w:rsidP="00423DE5">
      <w:pPr>
        <w:pStyle w:val="1"/>
        <w:spacing w:after="96"/>
        <w:jc w:val="center"/>
        <w:rPr>
          <w:b/>
          <w:lang w:val="ru-RU"/>
        </w:rPr>
      </w:pPr>
      <w:r>
        <w:rPr>
          <w:b/>
        </w:rPr>
        <w:t>2. ПРИГОТОВЛЕНИЕ РАБОЧ</w:t>
      </w:r>
      <w:r>
        <w:rPr>
          <w:b/>
          <w:lang w:val="ru-RU"/>
        </w:rPr>
        <w:t>ЕГО</w:t>
      </w:r>
      <w:r>
        <w:rPr>
          <w:b/>
        </w:rPr>
        <w:t xml:space="preserve"> РАСТВОР</w:t>
      </w:r>
      <w:r>
        <w:rPr>
          <w:b/>
          <w:lang w:val="ru-RU"/>
        </w:rPr>
        <w:t xml:space="preserve">А ДЕЗИНФИЦИРУЮЩЕГО </w:t>
      </w:r>
      <w:r>
        <w:rPr>
          <w:b/>
        </w:rPr>
        <w:t>СРЕДСТВА «</w:t>
      </w:r>
      <w:r>
        <w:rPr>
          <w:b/>
          <w:lang w:val="ru-RU"/>
        </w:rPr>
        <w:t>ДЕЛЬСАН СТЕРИЛ КОНЦЕНТРАТ»</w:t>
      </w:r>
    </w:p>
    <w:p w:rsidR="005558FB" w:rsidRDefault="00423DE5" w:rsidP="005558FB">
      <w:pPr>
        <w:pStyle w:val="1"/>
        <w:spacing w:after="96"/>
        <w:rPr>
          <w:lang w:val="ru-RU"/>
        </w:rPr>
      </w:pPr>
      <w:r>
        <w:t>Рабочие растворы средства готовят в емкостях из любого материала путем добавления к питьевой воде определенного количества средства (табл. 1).</w:t>
      </w:r>
    </w:p>
    <w:p w:rsidR="00423DE5" w:rsidRDefault="00423DE5" w:rsidP="005558FB">
      <w:pPr>
        <w:pStyle w:val="1"/>
        <w:spacing w:after="96"/>
        <w:jc w:val="right"/>
        <w:rPr>
          <w:spacing w:val="2"/>
          <w:lang w:val="ru-RU"/>
        </w:rPr>
      </w:pPr>
      <w:r>
        <w:rPr>
          <w:spacing w:val="2"/>
        </w:rPr>
        <w:t xml:space="preserve">Таблица </w:t>
      </w:r>
      <w:r>
        <w:rPr>
          <w:spacing w:val="2"/>
          <w:lang w:val="ru-RU"/>
        </w:rPr>
        <w:t>1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99"/>
        <w:gridCol w:w="2329"/>
        <w:gridCol w:w="1417"/>
        <w:gridCol w:w="1418"/>
        <w:gridCol w:w="1559"/>
        <w:gridCol w:w="1173"/>
      </w:tblGrid>
      <w:tr w:rsidR="00423DE5" w:rsidTr="00423DE5">
        <w:trPr>
          <w:trHeight w:hRule="exact" w:val="762"/>
        </w:trPr>
        <w:tc>
          <w:tcPr>
            <w:tcW w:w="38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</w:pPr>
            <w:r>
              <w:t>Концентрация рабочего раствора</w:t>
            </w:r>
          </w:p>
        </w:tc>
        <w:tc>
          <w:tcPr>
            <w:tcW w:w="5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</w:pPr>
            <w:r>
              <w:t>Количество ингредиентов (</w:t>
            </w:r>
            <w:r>
              <w:rPr>
                <w:lang w:val="ru-RU"/>
              </w:rPr>
              <w:t>мл</w:t>
            </w:r>
            <w:r>
              <w:t>) для  приготовления рабочего раствора средства</w:t>
            </w:r>
          </w:p>
        </w:tc>
      </w:tr>
      <w:tr w:rsidR="00423DE5" w:rsidTr="00423DE5">
        <w:trPr>
          <w:trHeight w:hRule="exact" w:val="43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3DE5" w:rsidRDefault="00423DE5">
            <w:pPr>
              <w:spacing w:beforeAutospacing="1" w:line="25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 литров</w:t>
            </w:r>
          </w:p>
        </w:tc>
        <w:tc>
          <w:tcPr>
            <w:tcW w:w="2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 литров</w:t>
            </w:r>
          </w:p>
        </w:tc>
      </w:tr>
      <w:tr w:rsidR="00423DE5" w:rsidTr="00423DE5">
        <w:trPr>
          <w:trHeight w:hRule="exact" w:val="572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t xml:space="preserve">о </w:t>
            </w:r>
            <w:r>
              <w:rPr>
                <w:lang w:val="ru-RU"/>
              </w:rPr>
              <w:t>препарату, %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t>По</w:t>
            </w:r>
            <w:r>
              <w:rPr>
                <w:lang w:val="ru-RU"/>
              </w:rPr>
              <w:t xml:space="preserve"> </w:t>
            </w:r>
            <w:r>
              <w:t>Д</w:t>
            </w:r>
            <w:r>
              <w:rPr>
                <w:lang w:val="ru-RU"/>
              </w:rPr>
              <w:t>В (</w:t>
            </w:r>
            <w:proofErr w:type="spellStart"/>
            <w:r>
              <w:rPr>
                <w:lang w:val="ru-RU"/>
              </w:rPr>
              <w:t>глутаровый</w:t>
            </w:r>
            <w:proofErr w:type="spellEnd"/>
            <w:r>
              <w:rPr>
                <w:lang w:val="ru-RU"/>
              </w:rPr>
              <w:t xml:space="preserve"> альдегид),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t>Средство</w:t>
            </w:r>
            <w:r>
              <w:rPr>
                <w:lang w:val="ru-RU"/>
              </w:rPr>
              <w:t>, мл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t>Вода</w:t>
            </w:r>
            <w:r>
              <w:rPr>
                <w:lang w:val="ru-RU"/>
              </w:rPr>
              <w:t>, мл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Средство, мл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Вода, мл</w:t>
            </w:r>
          </w:p>
        </w:tc>
      </w:tr>
      <w:tr w:rsidR="00423DE5" w:rsidTr="00423DE5">
        <w:trPr>
          <w:trHeight w:hRule="exact" w:val="422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4750,0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9500,0</w:t>
            </w:r>
          </w:p>
        </w:tc>
      </w:tr>
      <w:tr w:rsidR="00423DE5" w:rsidTr="00423DE5">
        <w:trPr>
          <w:trHeight w:hRule="exact" w:val="422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E5" w:rsidRDefault="00423DE5">
            <w:pPr>
              <w:pStyle w:val="1"/>
              <w:spacing w:after="96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9000,0</w:t>
            </w:r>
          </w:p>
        </w:tc>
      </w:tr>
    </w:tbl>
    <w:p w:rsidR="00423DE5" w:rsidRDefault="00423DE5" w:rsidP="00423DE5">
      <w:pPr>
        <w:pStyle w:val="1"/>
        <w:spacing w:after="96"/>
        <w:rPr>
          <w:lang w:val="ru-RU"/>
        </w:rPr>
      </w:pPr>
    </w:p>
    <w:p w:rsidR="00423DE5" w:rsidRDefault="00423DE5" w:rsidP="00423DE5">
      <w:pPr>
        <w:spacing w:line="276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ПРИМЕНЕНИЕ </w:t>
      </w:r>
      <w:r>
        <w:rPr>
          <w:b/>
          <w:sz w:val="24"/>
          <w:szCs w:val="24"/>
          <w:lang w:val="ru-RU"/>
        </w:rPr>
        <w:t xml:space="preserve">РАБОЧЕГО РАСТВОРА ДЕЗИНФИЦИРУЮЩЕГО </w:t>
      </w:r>
      <w:r>
        <w:rPr>
          <w:b/>
          <w:sz w:val="24"/>
          <w:szCs w:val="24"/>
        </w:rPr>
        <w:t>СРЕДСТВА «ДЕЛЬСАН СТЕРИЛ</w:t>
      </w:r>
      <w:r>
        <w:rPr>
          <w:b/>
          <w:sz w:val="24"/>
          <w:szCs w:val="24"/>
          <w:lang w:val="ru-RU"/>
        </w:rPr>
        <w:t xml:space="preserve"> КОНЦЕНТРАТ</w:t>
      </w:r>
      <w:r>
        <w:rPr>
          <w:b/>
          <w:sz w:val="24"/>
          <w:szCs w:val="24"/>
        </w:rPr>
        <w:t>»</w:t>
      </w:r>
    </w:p>
    <w:p w:rsidR="00423DE5" w:rsidRDefault="00423DE5" w:rsidP="00423DE5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.1.</w:t>
      </w:r>
      <w:r>
        <w:rPr>
          <w:sz w:val="24"/>
          <w:szCs w:val="24"/>
          <w:lang w:val="ru-RU"/>
        </w:rPr>
        <w:t>Рабочий раствор дезинфицирующего с</w:t>
      </w:r>
      <w:r>
        <w:rPr>
          <w:sz w:val="24"/>
          <w:szCs w:val="24"/>
        </w:rPr>
        <w:t>редств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</w:rPr>
        <w:t xml:space="preserve">» применяют для </w:t>
      </w:r>
      <w:r>
        <w:rPr>
          <w:bCs/>
          <w:sz w:val="24"/>
          <w:szCs w:val="24"/>
        </w:rPr>
        <w:t xml:space="preserve">дезинфекции и стерилизации медицинских </w:t>
      </w:r>
      <w:r>
        <w:rPr>
          <w:sz w:val="24"/>
          <w:szCs w:val="24"/>
        </w:rPr>
        <w:t>изделий и изделий медицинской техники из различных материалов (резин, пластмасс, стекла, металлов), в том числе хирургических и стоматологических инструментов, гибких и жестких эндоскопов: а также для дезинфекции высокого уровня (</w:t>
      </w:r>
      <w:r>
        <w:rPr>
          <w:bCs/>
          <w:sz w:val="24"/>
          <w:szCs w:val="24"/>
        </w:rPr>
        <w:t xml:space="preserve">ДВУ) </w:t>
      </w:r>
      <w:r>
        <w:rPr>
          <w:sz w:val="24"/>
          <w:szCs w:val="24"/>
        </w:rPr>
        <w:t>гибких и жестких эндоскопов.</w:t>
      </w:r>
    </w:p>
    <w:p w:rsidR="00423DE5" w:rsidRDefault="00423DE5" w:rsidP="00423DE5">
      <w:pPr>
        <w:spacing w:line="276" w:lineRule="auto"/>
        <w:ind w:firstLine="567"/>
        <w:jc w:val="both"/>
        <w:rPr>
          <w:lang w:val="ru-RU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.2.</w:t>
      </w:r>
      <w:r>
        <w:rPr>
          <w:sz w:val="24"/>
          <w:szCs w:val="24"/>
          <w:lang w:val="ru-RU"/>
        </w:rPr>
        <w:t xml:space="preserve"> Рабочий раствор дезинфицирующего с</w:t>
      </w:r>
      <w:r>
        <w:rPr>
          <w:sz w:val="24"/>
          <w:szCs w:val="24"/>
        </w:rPr>
        <w:t>редств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</w:rPr>
        <w:t>»,</w:t>
      </w:r>
      <w:r>
        <w:rPr>
          <w:sz w:val="24"/>
          <w:szCs w:val="24"/>
          <w:lang w:val="ru-RU"/>
        </w:rPr>
        <w:t xml:space="preserve"> для целей дезинфекции ИМН, ДВУ и стерилизации</w:t>
      </w:r>
      <w:r>
        <w:rPr>
          <w:sz w:val="24"/>
          <w:szCs w:val="24"/>
        </w:rPr>
        <w:t xml:space="preserve"> можно использовать </w:t>
      </w:r>
      <w:r>
        <w:rPr>
          <w:bCs/>
          <w:sz w:val="24"/>
          <w:szCs w:val="24"/>
        </w:rPr>
        <w:t xml:space="preserve">многократно </w:t>
      </w:r>
      <w:r>
        <w:rPr>
          <w:sz w:val="24"/>
          <w:szCs w:val="24"/>
        </w:rPr>
        <w:t xml:space="preserve">в течение </w:t>
      </w:r>
      <w:r>
        <w:rPr>
          <w:sz w:val="24"/>
          <w:szCs w:val="24"/>
          <w:lang w:val="ru-RU"/>
        </w:rPr>
        <w:t>30</w:t>
      </w:r>
      <w:r>
        <w:rPr>
          <w:sz w:val="24"/>
          <w:szCs w:val="24"/>
        </w:rPr>
        <w:t xml:space="preserve"> суток, если его внешний вид</w:t>
      </w:r>
      <w:r>
        <w:rPr>
          <w:sz w:val="24"/>
          <w:szCs w:val="24"/>
          <w:lang w:val="ru-RU"/>
        </w:rPr>
        <w:t xml:space="preserve"> раствора</w:t>
      </w:r>
      <w:r>
        <w:rPr>
          <w:sz w:val="24"/>
          <w:szCs w:val="24"/>
        </w:rPr>
        <w:t xml:space="preserve"> не </w:t>
      </w:r>
      <w:r>
        <w:rPr>
          <w:bCs/>
          <w:sz w:val="24"/>
          <w:szCs w:val="24"/>
        </w:rPr>
        <w:t xml:space="preserve">изменился. </w:t>
      </w:r>
      <w:r>
        <w:rPr>
          <w:sz w:val="24"/>
          <w:szCs w:val="24"/>
        </w:rPr>
        <w:t xml:space="preserve">При первых признаках изменения внешнего вида </w:t>
      </w:r>
      <w:r>
        <w:rPr>
          <w:sz w:val="24"/>
          <w:szCs w:val="24"/>
          <w:lang w:val="ru-RU"/>
        </w:rPr>
        <w:t xml:space="preserve">рабочего раствора </w:t>
      </w:r>
      <w:r>
        <w:rPr>
          <w:sz w:val="24"/>
          <w:szCs w:val="24"/>
        </w:rPr>
        <w:t xml:space="preserve">(изменение цвета, помутнение и т.п.) или обнаружении с помощью индикаторных полосок того, что концентрация </w:t>
      </w:r>
      <w:proofErr w:type="spellStart"/>
      <w:r>
        <w:rPr>
          <w:sz w:val="24"/>
          <w:szCs w:val="24"/>
          <w:lang w:val="ru-RU"/>
        </w:rPr>
        <w:t>глутарового</w:t>
      </w:r>
      <w:proofErr w:type="spellEnd"/>
      <w:r>
        <w:rPr>
          <w:sz w:val="24"/>
          <w:szCs w:val="24"/>
        </w:rPr>
        <w:t xml:space="preserve"> альдегида в растворе стала ниже</w:t>
      </w:r>
      <w:r>
        <w:rPr>
          <w:sz w:val="24"/>
          <w:szCs w:val="24"/>
          <w:lang w:val="ru-RU"/>
        </w:rPr>
        <w:t xml:space="preserve"> заявленной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раствор</w:t>
      </w:r>
      <w:r>
        <w:rPr>
          <w:sz w:val="24"/>
          <w:szCs w:val="24"/>
        </w:rPr>
        <w:t xml:space="preserve"> необходимо заменить.</w:t>
      </w:r>
      <w:r>
        <w:t xml:space="preserve">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 xml:space="preserve">Во избежание разбавления </w:t>
      </w:r>
      <w:r>
        <w:rPr>
          <w:sz w:val="24"/>
          <w:szCs w:val="24"/>
          <w:lang w:val="ru-RU"/>
        </w:rPr>
        <w:t xml:space="preserve">рабочего </w:t>
      </w:r>
      <w:r>
        <w:rPr>
          <w:sz w:val="24"/>
          <w:szCs w:val="24"/>
        </w:rPr>
        <w:t>раствора в него следует погружать только изделия медицинского назначения, на поверхностях и в каналах которых отсутствуют остатки жидкости</w:t>
      </w:r>
      <w:r>
        <w:rPr>
          <w:sz w:val="24"/>
          <w:szCs w:val="24"/>
          <w:lang w:val="ru-RU"/>
        </w:rPr>
        <w:t>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экспресс-контроля пригодности </w:t>
      </w:r>
      <w:r>
        <w:rPr>
          <w:sz w:val="24"/>
          <w:szCs w:val="24"/>
          <w:lang w:val="ru-RU"/>
        </w:rPr>
        <w:t xml:space="preserve">рабочих растворов </w:t>
      </w:r>
      <w:r>
        <w:rPr>
          <w:sz w:val="24"/>
          <w:szCs w:val="24"/>
        </w:rPr>
        <w:t>средства для работы при многократном его использовании используют индикаторные тест-полоски для средства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</w:rPr>
        <w:t>» в соответствии с инструкцией по их применению.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Внимание! Указанные индикаторные полоски не предназначены для доказательства надежности процесса дезинфекции. Они являются полуколичественными химическими индикаторами, позволяющими оценить содержания действующего вещества в средстве.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.3. При проведении обработки </w:t>
      </w:r>
      <w:r>
        <w:rPr>
          <w:sz w:val="24"/>
          <w:szCs w:val="24"/>
          <w:lang w:val="ru-RU"/>
        </w:rPr>
        <w:t>рекомендуется</w:t>
      </w:r>
      <w:r>
        <w:rPr>
          <w:sz w:val="24"/>
          <w:szCs w:val="24"/>
        </w:rPr>
        <w:t xml:space="preserve"> надевать спецодежду, а также маску, защитные очки и резиновые перчатки, поверх халата - водонепроницаемый фартук.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.4. Дезинфекцию изделий проводят в эмалированных (без повреждения эмали) или пластмассовых емкостях, закрывающихся крышками. ДВУ эндоскопов может проводиться как ручным, так и механизированным способом в автоматизированных установках, предназначенных для обработки эндоскопов, разрешенных к применению в установленном порядке, в соответствии с инструкцией по использованию установок.</w:t>
      </w:r>
    </w:p>
    <w:p w:rsidR="005558FB" w:rsidRDefault="005558FB" w:rsidP="005558FB">
      <w:pPr>
        <w:pStyle w:val="1"/>
        <w:spacing w:afterLines="0"/>
        <w:jc w:val="right"/>
        <w:rPr>
          <w:bCs/>
          <w:lang w:val="ru-RU"/>
        </w:rPr>
      </w:pPr>
    </w:p>
    <w:p w:rsidR="00423DE5" w:rsidRDefault="00423DE5" w:rsidP="005558FB">
      <w:pPr>
        <w:pStyle w:val="1"/>
        <w:spacing w:afterLines="0"/>
        <w:jc w:val="right"/>
        <w:rPr>
          <w:bCs/>
          <w:lang w:val="ru-RU"/>
        </w:rPr>
      </w:pPr>
      <w:r>
        <w:rPr>
          <w:bCs/>
          <w:lang w:val="ru-RU"/>
        </w:rPr>
        <w:t>Таблица 2</w:t>
      </w:r>
    </w:p>
    <w:p w:rsidR="005558FB" w:rsidRPr="005558FB" w:rsidRDefault="00423DE5" w:rsidP="005558FB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5558FB">
        <w:rPr>
          <w:b/>
          <w:sz w:val="24"/>
          <w:szCs w:val="24"/>
        </w:rPr>
        <w:t xml:space="preserve">Режимы </w:t>
      </w:r>
      <w:r w:rsidRPr="005558FB">
        <w:rPr>
          <w:b/>
          <w:sz w:val="24"/>
          <w:szCs w:val="24"/>
          <w:lang w:val="ru-RU"/>
        </w:rPr>
        <w:t xml:space="preserve">обработки рабочим раствором </w:t>
      </w:r>
      <w:r w:rsidRPr="005558FB">
        <w:rPr>
          <w:b/>
          <w:sz w:val="24"/>
          <w:szCs w:val="24"/>
        </w:rPr>
        <w:t>дезинфицирующего средства «</w:t>
      </w:r>
      <w:proofErr w:type="spellStart"/>
      <w:r w:rsidRPr="005558FB">
        <w:rPr>
          <w:b/>
          <w:sz w:val="24"/>
          <w:szCs w:val="24"/>
          <w:lang w:val="ru-RU"/>
        </w:rPr>
        <w:t>Дельсан</w:t>
      </w:r>
      <w:proofErr w:type="spellEnd"/>
      <w:r w:rsidRPr="005558FB">
        <w:rPr>
          <w:b/>
          <w:sz w:val="24"/>
          <w:szCs w:val="24"/>
          <w:lang w:val="ru-RU"/>
        </w:rPr>
        <w:t xml:space="preserve"> </w:t>
      </w:r>
      <w:proofErr w:type="spellStart"/>
      <w:r w:rsidRPr="005558FB">
        <w:rPr>
          <w:b/>
          <w:sz w:val="24"/>
          <w:szCs w:val="24"/>
          <w:lang w:val="ru-RU"/>
        </w:rPr>
        <w:t>Стерил</w:t>
      </w:r>
      <w:proofErr w:type="spellEnd"/>
      <w:r w:rsidRPr="005558FB">
        <w:rPr>
          <w:b/>
          <w:sz w:val="24"/>
          <w:szCs w:val="24"/>
          <w:lang w:val="ru-RU"/>
        </w:rPr>
        <w:t xml:space="preserve"> концентрат</w:t>
      </w:r>
      <w:r w:rsidRPr="005558FB">
        <w:rPr>
          <w:b/>
          <w:sz w:val="24"/>
          <w:szCs w:val="24"/>
        </w:rPr>
        <w:t>»</w:t>
      </w:r>
      <w:r w:rsidRPr="005558FB">
        <w:rPr>
          <w:b/>
          <w:sz w:val="24"/>
          <w:szCs w:val="24"/>
          <w:lang w:val="ru-RU"/>
        </w:rPr>
        <w:t xml:space="preserve"> ручным и механизированным способом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559"/>
        <w:gridCol w:w="1559"/>
        <w:gridCol w:w="1525"/>
      </w:tblGrid>
      <w:tr w:rsidR="00423DE5" w:rsidRPr="005558FB" w:rsidTr="00423DE5"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</w:rPr>
              <w:t>Вид обрабатываемых изделий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</w:rPr>
              <w:t>Вид обработки</w:t>
            </w:r>
          </w:p>
        </w:tc>
        <w:tc>
          <w:tcPr>
            <w:tcW w:w="46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Режимы обработки</w:t>
            </w:r>
          </w:p>
        </w:tc>
      </w:tr>
      <w:tr w:rsidR="00423DE5" w:rsidRPr="005558FB" w:rsidTr="00423DE5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</w:rPr>
              <w:t>Температура раствора, 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</w:rPr>
              <w:t>Концентрация раствора средства (по препарату)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</w:rPr>
              <w:t>Время выдержки, мин</w:t>
            </w:r>
          </w:p>
        </w:tc>
      </w:tr>
      <w:tr w:rsidR="00423DE5" w:rsidRPr="005558FB" w:rsidTr="00423DE5"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из стекла, металлов, пластмасс, резин на основе натурального и</w:t>
            </w: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силиконового каучука, хирургические и стоматологические инструменты, лабораторная посуда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Дезинфекция при инфекциях вирусной, бактериальной (включая туберкулез), грибковой (кандидозы, </w:t>
            </w:r>
            <w:proofErr w:type="spellStart"/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дерматофитии</w:t>
            </w:r>
            <w:proofErr w:type="spellEnd"/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этиологии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20</w:t>
            </w: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5%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минут</w:t>
            </w:r>
          </w:p>
        </w:tc>
      </w:tr>
      <w:tr w:rsidR="00423DE5" w:rsidRPr="005558FB" w:rsidTr="00423DE5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10%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минут</w:t>
            </w:r>
          </w:p>
        </w:tc>
      </w:tr>
      <w:tr w:rsidR="00423DE5" w:rsidRPr="005558FB" w:rsidTr="00423DE5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40-45*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5%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минут</w:t>
            </w:r>
          </w:p>
        </w:tc>
      </w:tr>
      <w:tr w:rsidR="00423DE5" w:rsidRPr="005558FB" w:rsidTr="00423DE5"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Жесткие и гибкие эндоскопы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Дезинфекция высокого уровня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20</w:t>
            </w: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10%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мин</w:t>
            </w:r>
          </w:p>
        </w:tc>
      </w:tr>
      <w:tr w:rsidR="00423DE5" w:rsidRPr="005558FB" w:rsidTr="00423DE5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40-45*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5%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</w:t>
            </w:r>
          </w:p>
        </w:tc>
      </w:tr>
      <w:tr w:rsidR="00423DE5" w:rsidRPr="005558FB" w:rsidTr="00423DE5"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из стекла, металлов, пластмасс, резин на основе натурального и</w:t>
            </w:r>
          </w:p>
          <w:p w:rsidR="00423DE5" w:rsidRPr="005558FB" w:rsidRDefault="00423DE5" w:rsidP="005558F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силиконового каучука, хирургические и стоматол</w:t>
            </w:r>
            <w:r w:rsidR="005558FB"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гические инструменты, лабораторная посуда, жесткие и гибкие эндоскопы и инструменты к ним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Стерилизация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20</w:t>
            </w: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10%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 мин</w:t>
            </w:r>
          </w:p>
        </w:tc>
      </w:tr>
      <w:tr w:rsidR="00423DE5" w:rsidRPr="005558FB" w:rsidTr="00423DE5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3DE5" w:rsidRPr="005558FB" w:rsidRDefault="00423D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40-45*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5%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3DE5" w:rsidRPr="005558FB" w:rsidRDefault="00423D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 мин</w:t>
            </w:r>
          </w:p>
        </w:tc>
      </w:tr>
      <w:tr w:rsidR="00423DE5" w:rsidRPr="005558FB" w:rsidTr="00423DE5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E5" w:rsidRPr="005558FB" w:rsidRDefault="00423DE5" w:rsidP="005558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*начальная температура рабочего раствора в процессе дезинфекционной выдержки не </w:t>
            </w:r>
            <w:r w:rsidRPr="00555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поддерживается</w:t>
            </w:r>
          </w:p>
        </w:tc>
      </w:tr>
    </w:tbl>
    <w:p w:rsidR="00423DE5" w:rsidRPr="005558FB" w:rsidRDefault="00423DE5" w:rsidP="00423DE5">
      <w:pPr>
        <w:spacing w:line="276" w:lineRule="auto"/>
        <w:rPr>
          <w:sz w:val="22"/>
          <w:szCs w:val="22"/>
          <w:lang w:val="ru-RU"/>
        </w:rPr>
      </w:pPr>
    </w:p>
    <w:p w:rsidR="00423DE5" w:rsidRDefault="00423DE5" w:rsidP="00423DE5">
      <w:pPr>
        <w:spacing w:line="276" w:lineRule="auto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4. ПРИМЕНЕНИЕ РАБОЧЕГО РАСТВОРА СРЕДСТВА </w:t>
      </w:r>
      <w:r>
        <w:rPr>
          <w:b/>
          <w:sz w:val="24"/>
          <w:szCs w:val="24"/>
        </w:rPr>
        <w:t>«ДЕЛЬСАН СТЕРИЛ</w:t>
      </w:r>
      <w:r>
        <w:rPr>
          <w:b/>
          <w:sz w:val="24"/>
          <w:szCs w:val="24"/>
          <w:lang w:val="ru-RU"/>
        </w:rPr>
        <w:t xml:space="preserve"> КОНЦЕНТРАТ</w:t>
      </w:r>
      <w:r>
        <w:rPr>
          <w:b/>
          <w:sz w:val="24"/>
          <w:szCs w:val="24"/>
        </w:rPr>
        <w:t>»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 w:eastAsia="ru-RU"/>
        </w:rPr>
        <w:t>ДЛЯ ДЕЗИНФЕКЦИИ ИЗДЕЛИЙ МЕДИЦИНСКОГО НАЗНАЧЕНИЯ И ЭНДОСКОПОВ</w:t>
      </w:r>
    </w:p>
    <w:p w:rsidR="00423DE5" w:rsidRDefault="00423DE5" w:rsidP="00423DE5">
      <w:pPr>
        <w:spacing w:line="276" w:lineRule="auto"/>
        <w:jc w:val="center"/>
        <w:rPr>
          <w:b/>
          <w:sz w:val="24"/>
          <w:szCs w:val="24"/>
          <w:lang w:val="ru-RU" w:eastAsia="ru-RU"/>
        </w:rPr>
      </w:pP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4.1. </w:t>
      </w:r>
      <w:r>
        <w:rPr>
          <w:sz w:val="24"/>
          <w:szCs w:val="24"/>
          <w:lang w:val="ru-RU"/>
        </w:rPr>
        <w:t>Рабочий раствор дезинфицирующего с</w:t>
      </w:r>
      <w:r>
        <w:rPr>
          <w:sz w:val="24"/>
          <w:szCs w:val="24"/>
        </w:rPr>
        <w:t>редств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ru-RU" w:eastAsia="ru-RU"/>
        </w:rPr>
        <w:t xml:space="preserve">применяют для дезинфекции изделий медицинского назначения из различных материалов (пластмассы, металла, резины, стекла), в том числе хирургических и стоматологических инструментов, жестких и гибких эндоскопов, инструментов к ним, как ручным, так и механизированным способом, по режимам, представленным в таблице 2.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4.2. Дезинфекцию изделий медицинского назначения, а также эндоскопов, осуществляют в пластмассовых или эмалированных (без повреждения эмали) емкостях, закрывающихся крышками.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4.3. Сразу после использования изделия медицинского назначения (до дезинфекции) очищают с их наружной поверхности, удаляя видимые загрязнения с помощью тканевых салфеток; каналы и полости изделий тщательно промывают водой с помощью шприца или другого приспособления.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Разъемные изделия предварительно разбирают. При выполнении этих манипуляций соблюдают противоэпидемические меры: работу проводят с применением резиновых перчаток и фартука; использованные салфетки, емкости для промывания дезинфицируют кипячением или одним из дезинфицирующих средств по режимам, рекомендованным при вирусных гепатитах (при туберкулезе - по режимам, рекомендованным при этой инфекции) согласно действующим нормативно-методическим документам.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4.4. Для осуществления дезинфекции изделия полностью погружают в рабочий раствор средства, заполняя им с помощью шприца или иного приспособления все каналы и полости изделий, избегая образования воздушных пробок. Разъемные изделия помещают в раствор в разобранном виде. Инструменты, имеющие замковые части (ножницы, корнцанги, зажимы и др.), погружают раскрытыми, предварительно сделав ими в растворе несколько рабочих движений для лучшего проникновения раствора в труднодоступные участки изделий в области замка. Толщина слоя раствора над изделиями должна быть не менее 1 см.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По окончании дезинфекции изделия отмывают проточной питьевой в течение не менее 10 минут.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4.5. Дезинфекцию гибких и жестких эндоскопов и инструментов к ним проводят с учетом </w:t>
      </w:r>
      <w:r>
        <w:rPr>
          <w:sz w:val="24"/>
          <w:szCs w:val="24"/>
        </w:rPr>
        <w:t>требовани</w:t>
      </w:r>
      <w:r>
        <w:rPr>
          <w:sz w:val="24"/>
          <w:szCs w:val="24"/>
          <w:lang w:val="ru-RU"/>
        </w:rPr>
        <w:t>й</w:t>
      </w:r>
      <w:r>
        <w:rPr>
          <w:sz w:val="24"/>
          <w:szCs w:val="24"/>
        </w:rPr>
        <w:t xml:space="preserve"> санитарно-эпидемиологических правил и методических указани</w:t>
      </w:r>
      <w:r>
        <w:rPr>
          <w:sz w:val="24"/>
          <w:szCs w:val="24"/>
          <w:lang w:val="ru-RU"/>
        </w:rPr>
        <w:t>й</w:t>
      </w:r>
      <w:r>
        <w:rPr>
          <w:sz w:val="24"/>
          <w:szCs w:val="24"/>
        </w:rPr>
        <w:t>, действующих на территории Российской Федерации.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.6. Эндоскопы и инструменты к ним сразу после использования подлежат предварительной очистке, не допуская подсыхания на них загрязнений. Соблюдая противоэпидемические меры, рабочую часть эндоскопа протирают салфеткой, увлажнённой моющим раствором, удаляя видимые загрязнения. Гибкий эндоскоп погружают в моющий раствор, обеспечивая контакт всех поверхностей с раствором. Жёсткий эндоскоп перед очисткой разбирают на детали, после чего также погружают в раствор моющего средства. Инструменты к эндоскопам после полного погружения в моющий раствор, очищают под поверхностью раствора при помощи салфеток. Каналы инструментов промывают с помощью шприца или иного приспособления. </w:t>
      </w:r>
    </w:p>
    <w:p w:rsidR="00423DE5" w:rsidRDefault="00423DE5" w:rsidP="00423DE5">
      <w:pPr>
        <w:spacing w:line="276" w:lineRule="auto"/>
        <w:ind w:firstLine="567"/>
        <w:jc w:val="both"/>
        <w:rPr>
          <w:rFonts w:ascii="Times" w:hAnsi="Times" w:cs="Times"/>
          <w:sz w:val="24"/>
          <w:szCs w:val="24"/>
        </w:rPr>
      </w:pPr>
      <w:r>
        <w:rPr>
          <w:sz w:val="24"/>
          <w:szCs w:val="24"/>
        </w:rPr>
        <w:lastRenderedPageBreak/>
        <w:t xml:space="preserve">После окончания предварительной очистки эндоскопы и инструменты к ним промывают </w:t>
      </w:r>
      <w:r>
        <w:rPr>
          <w:sz w:val="24"/>
          <w:szCs w:val="24"/>
          <w:lang w:val="ru-RU" w:eastAsia="ru-RU"/>
        </w:rPr>
        <w:t>водой</w:t>
      </w:r>
      <w:r>
        <w:rPr>
          <w:sz w:val="24"/>
          <w:szCs w:val="24"/>
        </w:rPr>
        <w:t xml:space="preserve"> в соответствии с Инструкцией по применению используемого для очистки средства. </w:t>
      </w:r>
    </w:p>
    <w:p w:rsidR="00423DE5" w:rsidRDefault="00423DE5" w:rsidP="00423DE5">
      <w:pPr>
        <w:spacing w:line="276" w:lineRule="auto"/>
        <w:ind w:firstLine="567"/>
        <w:jc w:val="both"/>
        <w:rPr>
          <w:rFonts w:ascii="Times" w:hAnsi="Times" w:cs="Times"/>
          <w:sz w:val="24"/>
          <w:szCs w:val="24"/>
        </w:rPr>
      </w:pPr>
      <w:r>
        <w:rPr>
          <w:sz w:val="24"/>
          <w:szCs w:val="24"/>
          <w:lang w:val="ru-RU" w:eastAsia="ru-RU"/>
        </w:rPr>
        <w:t xml:space="preserve">4.7. После окончания дезинфекционной выдержки эндоскопы извлекают из рабочего раствора средства, удаляя его из каналов, и промывают проточной питьевой водой в течение не менее 10 минут.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4.8. Стоматологические оттиски, зубопротезные заготовки, слепочные ложки, плевательницы до дезинфекции промывают проточной водой (без применения механических средств) с соблюдением противоэпидемических мер, используя резиновые перчатки, фартук. Затем удаляют остатки воды (в соответствии с технологией, принятой в стоматологической практике). Дезинфицируют путем погружения их в рабочий раствор согласно режимам, приведенным в таблице 2.</w:t>
      </w:r>
    </w:p>
    <w:p w:rsidR="00423DE5" w:rsidRDefault="00423DE5" w:rsidP="00423DE5">
      <w:pPr>
        <w:spacing w:line="276" w:lineRule="auto"/>
        <w:ind w:firstLine="567"/>
        <w:jc w:val="both"/>
        <w:rPr>
          <w:rFonts w:ascii="Times" w:hAnsi="Times" w:cs="Times"/>
          <w:sz w:val="24"/>
          <w:szCs w:val="24"/>
        </w:rPr>
      </w:pPr>
      <w:r>
        <w:rPr>
          <w:sz w:val="24"/>
          <w:szCs w:val="24"/>
          <w:lang w:val="ru-RU" w:eastAsia="ru-RU"/>
        </w:rPr>
        <w:t xml:space="preserve">По окончании дезинфекции оттиски и зубопротезные заготовки, </w:t>
      </w:r>
      <w:proofErr w:type="spellStart"/>
      <w:r>
        <w:rPr>
          <w:sz w:val="24"/>
          <w:szCs w:val="24"/>
          <w:lang w:val="ru-RU" w:eastAsia="ru-RU"/>
        </w:rPr>
        <w:t>артикуляторы</w:t>
      </w:r>
      <w:proofErr w:type="spellEnd"/>
      <w:r>
        <w:rPr>
          <w:sz w:val="24"/>
          <w:szCs w:val="24"/>
          <w:lang w:val="ru-RU" w:eastAsia="ru-RU"/>
        </w:rPr>
        <w:t>, слепочные ложки, плевательницы промывают проточной водой в течение не менее 10 минут, после чего их подсушивают на воздухе.</w:t>
      </w:r>
    </w:p>
    <w:p w:rsidR="00423DE5" w:rsidRDefault="00423DE5" w:rsidP="00423DE5">
      <w:pPr>
        <w:ind w:firstLine="567"/>
        <w:jc w:val="both"/>
        <w:rPr>
          <w:strike/>
          <w:sz w:val="24"/>
          <w:szCs w:val="24"/>
          <w:lang w:val="ru-RU" w:eastAsia="ru-RU"/>
        </w:rPr>
      </w:pPr>
    </w:p>
    <w:p w:rsidR="00423DE5" w:rsidRDefault="00423DE5" w:rsidP="00423DE5">
      <w:pPr>
        <w:ind w:firstLine="567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>5. ПРИМЕНЕНИЕ РАБОЧЕГО РАСТВОРА СРЕДСТВА «ДЕЛЬСАН СТЕРИЛ КОНЦЕНТРАТ» ДЛЯ ДЕЗИНФЕКЦИИ ВЫСОКОГО УРОВНЯ (ДВУ) ЭНДОСКОПОВ</w:t>
      </w:r>
    </w:p>
    <w:p w:rsidR="00423DE5" w:rsidRDefault="00423DE5" w:rsidP="00423DE5">
      <w:pPr>
        <w:ind w:firstLine="567"/>
        <w:jc w:val="center"/>
        <w:rPr>
          <w:sz w:val="24"/>
          <w:szCs w:val="24"/>
          <w:lang w:val="ru-RU" w:eastAsia="ru-RU"/>
        </w:rPr>
      </w:pP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5.1. Дезинфекцию высокого уровня (ДВУ) эндоскопов, используемых при нестерильных эндоскопических манипуляциях, проводят с учетом требований санитарно-эпидемиологических правил СП 3.1.3263-15 «Профилактика инфекционных заболеваний при эндоскопических вмешательствах», МУ 3.5.3420-17 «</w:t>
      </w:r>
      <w:r>
        <w:rPr>
          <w:sz w:val="24"/>
          <w:szCs w:val="24"/>
          <w:lang w:eastAsia="ru-RU"/>
        </w:rPr>
        <w:t>Обеспечение эпидемиологической безопасности нестерильных эндоскопических вмешательств на желудочно-кишечном тракте и дыхательных путях</w:t>
      </w:r>
      <w:r>
        <w:rPr>
          <w:sz w:val="24"/>
          <w:szCs w:val="24"/>
          <w:lang w:val="ru-RU" w:eastAsia="ru-RU"/>
        </w:rPr>
        <w:t>» и другой действующей нормативной документации, а так же рекомендаций производителей эндоскопического оборудования.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5.1.1. Дезинфекцию высокого уровня жестких и гибких эндоскопов проводят</w:t>
      </w:r>
      <w:r>
        <w:t xml:space="preserve"> </w:t>
      </w:r>
      <w:r>
        <w:rPr>
          <w:sz w:val="24"/>
          <w:szCs w:val="24"/>
          <w:lang w:val="ru-RU" w:eastAsia="ru-RU"/>
        </w:rPr>
        <w:t>после проведения предварительной и окончательной очистки ручным или механизированным способом по режимам, указанным в таблице 2.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5.2. Очистку проводят любыми зарегистрированными и разрешенными к применению в для этой цели средствами с последующим ополаскиванием от остатков этого средства водой в соответствии с инструкцией (методическими указаниями) по применению конкретного средства. С изделий, перед погружением в раствор средства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  <w:lang w:val="ru-RU" w:eastAsia="ru-RU"/>
        </w:rPr>
        <w:t xml:space="preserve">», удаляют остатки влаги (высушивают). Отмытые эндоскопы и инструменты к нему переносят на чистую простыню для удаления влаги с наружных поверхностей. Влагу из каналов удаляют при помощи шприца или специального устройства.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5.3. Дезинфекцию высокого уровня эндоскопов ручным способом осуществляют в пластмассовых или эмалированных (без повреждения эмали) емкостях, закрывающихся крышками. Дезинфекцию высокого уровня механизированным способом проводят согласно инструкциям и рекомендациям производителей </w:t>
      </w:r>
      <w:proofErr w:type="spellStart"/>
      <w:r>
        <w:rPr>
          <w:sz w:val="24"/>
          <w:szCs w:val="24"/>
          <w:lang w:val="ru-RU" w:eastAsia="ru-RU"/>
        </w:rPr>
        <w:t>моюще</w:t>
      </w:r>
      <w:proofErr w:type="spellEnd"/>
      <w:r>
        <w:rPr>
          <w:sz w:val="24"/>
          <w:szCs w:val="24"/>
          <w:lang w:val="ru-RU" w:eastAsia="ru-RU"/>
        </w:rPr>
        <w:t>-дезинфицирующих машин и производителей эндоскопической техники.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5.4. Дезинфекцию высокого уровня проводят, погружая изделия в раствор средства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  <w:lang w:val="ru-RU" w:eastAsia="ru-RU"/>
        </w:rPr>
        <w:t xml:space="preserve">» и обеспечивая его полный контакт с поверхностями изделий. Для этого все каналы принудительно заполняют раствором средства. Дальнейшие </w:t>
      </w:r>
      <w:r>
        <w:rPr>
          <w:sz w:val="24"/>
          <w:szCs w:val="24"/>
          <w:lang w:val="ru-RU" w:eastAsia="ru-RU"/>
        </w:rPr>
        <w:lastRenderedPageBreak/>
        <w:t xml:space="preserve">процедуры проводят в условиях, исключающих вторичную контаминацию микроорганизмами.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5.5. После дезинфекционной выдержки раствор из каналов эндоскопа удаляют путем </w:t>
      </w:r>
      <w:proofErr w:type="spellStart"/>
      <w:r>
        <w:rPr>
          <w:sz w:val="24"/>
          <w:szCs w:val="24"/>
          <w:lang w:val="ru-RU" w:eastAsia="ru-RU"/>
        </w:rPr>
        <w:t>прокачивания</w:t>
      </w:r>
      <w:proofErr w:type="spellEnd"/>
      <w:r>
        <w:rPr>
          <w:sz w:val="24"/>
          <w:szCs w:val="24"/>
          <w:lang w:val="ru-RU" w:eastAsia="ru-RU"/>
        </w:rPr>
        <w:t xml:space="preserve"> воздуха стерильным шприцем или специальным устройством, эндоскопы извлекают из средства и переносят в моечную ванну или в емкость с чистой порцией воды (водопроводной питьевого качества для гастроинтестинальных эндоскопов, стерильной / кипяченной / очищенной на антимикробных фильтрах – для </w:t>
      </w:r>
      <w:proofErr w:type="spellStart"/>
      <w:r>
        <w:rPr>
          <w:sz w:val="24"/>
          <w:szCs w:val="24"/>
          <w:lang w:val="ru-RU" w:eastAsia="ru-RU"/>
        </w:rPr>
        <w:t>бронхоскопов</w:t>
      </w:r>
      <w:proofErr w:type="spellEnd"/>
      <w:r>
        <w:rPr>
          <w:sz w:val="24"/>
          <w:szCs w:val="24"/>
          <w:lang w:val="ru-RU" w:eastAsia="ru-RU"/>
        </w:rPr>
        <w:t xml:space="preserve">).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моечной ванне наружные поверхности гастроинтестинальных эндоскопов ополаскивают проточной водой при помощи душевой насадки  и стерильных салфеток в течение не менее 10 минут; в емкостях – в двух порциях воды по 10 минут в каждой при полном погружении изделий в воду при соотношении объема воды к объему, занимаемому изделиями, не менее чем 3:1.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Бронхоскопы</w:t>
      </w:r>
      <w:proofErr w:type="spellEnd"/>
      <w:r>
        <w:rPr>
          <w:sz w:val="24"/>
          <w:szCs w:val="24"/>
          <w:lang w:val="ru-RU" w:eastAsia="ru-RU"/>
        </w:rPr>
        <w:t xml:space="preserve"> ополаскивают только в продезинфицированных или стерильных (для стерильной воды) емкостях.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Длительность ополаскивания каналов эндоскопа определяется особенностями конструкции (количество и длина каналов), каждый канал ополаскивается дважды в двух порциях воды, объем прокачанной через канал воды должен быть не менее 90-100 мл. 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5.6. Отмытые от остатков средства после ДВУ эндоскопы извлекают из воды и помещают на стерильную ткань; из каналов удаляют воду с помощью стерильного шприца или иного приспособления, поверхности просушивают стерильным материалом.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Для более полного удаления влаги через каналы эндоскопа  пропускают раствор 70% спирта и продувают воздухом.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5.7. Продезинфицированный эндоскоп хранят в условиях, исключающих вторичную контаминацию микроорганизмами, в специальном шкафу. </w:t>
      </w:r>
    </w:p>
    <w:p w:rsidR="00423DE5" w:rsidRDefault="00423DE5" w:rsidP="00423DE5">
      <w:pPr>
        <w:rPr>
          <w:sz w:val="24"/>
          <w:szCs w:val="24"/>
          <w:lang w:val="ru-RU" w:eastAsia="ru-RU"/>
        </w:rPr>
      </w:pPr>
    </w:p>
    <w:p w:rsidR="00423DE5" w:rsidRDefault="00423DE5" w:rsidP="00423DE5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6. ПРИМЕНЕНИЕ РАБОЧИХ РАСВОРОВ СРЕДСТВА «ДЕЛЬСАН СТЕРИЛ КОНЦЕНТРАТ» ДЛЯ СТЕРИЛИЗАЦИИ ИЗДЕЛИЙ МЕДИЦИНСКОГО НАЗНАЧЕНИЯ И ЭНДОСКОПОВ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6.1. Рабочий раствор средства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  <w:lang w:val="ru-RU" w:eastAsia="ru-RU"/>
        </w:rPr>
        <w:t xml:space="preserve">» применяют для стерилизации изделий медицинского назначения из металлов, резин, пластмасс, стекла (включая хирургические и стоматологические инструменты, гибкие и жесткие эндоскопы и инструменты к ним), ручным или механизированным способом по режимам, представленным в таблице 2.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6.2. Перед стерилизацией изделий проводят их </w:t>
      </w:r>
      <w:proofErr w:type="spellStart"/>
      <w:r>
        <w:rPr>
          <w:sz w:val="24"/>
          <w:szCs w:val="24"/>
          <w:lang w:val="ru-RU" w:eastAsia="ru-RU"/>
        </w:rPr>
        <w:t>предстерилизационную</w:t>
      </w:r>
      <w:proofErr w:type="spellEnd"/>
      <w:r>
        <w:rPr>
          <w:sz w:val="24"/>
          <w:szCs w:val="24"/>
          <w:lang w:val="ru-RU" w:eastAsia="ru-RU"/>
        </w:rPr>
        <w:t xml:space="preserve"> очистку любым зарегистрированным в Российской Федерации и разрешенным к применению для этой цели средством и ополаскивание от остатков этого средства питьевой водой в соответствии с инструкцией или методическими указаниями по применению конкретного средства.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6.3. Стерилизацию изделий медицинского назначения, эндоскопов и инструментов к ним проводят в стерильных емкостях, закрывающихся крышками. Емкости для проведения стерилизации предварительно стерилизуют паровым методом. При проведении стерилизации все манипуляции осуществляют в асептических условиях.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6.4. Изделия, прошедшие </w:t>
      </w:r>
      <w:proofErr w:type="spellStart"/>
      <w:r>
        <w:rPr>
          <w:sz w:val="24"/>
          <w:szCs w:val="24"/>
          <w:lang w:val="ru-RU" w:eastAsia="ru-RU"/>
        </w:rPr>
        <w:t>предстерилизационную</w:t>
      </w:r>
      <w:proofErr w:type="spellEnd"/>
      <w:r>
        <w:rPr>
          <w:sz w:val="24"/>
          <w:szCs w:val="24"/>
          <w:lang w:val="ru-RU" w:eastAsia="ru-RU"/>
        </w:rPr>
        <w:t xml:space="preserve"> очистку, погружают в средство, заполняя им все каналы и полости изделий, избегая образования воздушных пробок. Разъемные изделия погружают в разобранном виде. Инструменты, имеющие замковые части, </w:t>
      </w:r>
      <w:r>
        <w:rPr>
          <w:sz w:val="24"/>
          <w:szCs w:val="24"/>
          <w:lang w:val="ru-RU" w:eastAsia="ru-RU"/>
        </w:rPr>
        <w:lastRenderedPageBreak/>
        <w:t xml:space="preserve">погружают раскрытыми, предварительно сделав ими при погружении несколько рабочих движений для лучшего проникновения средства в труднодоступные участки изделий в области замка. После погружения изделий средство толщина его слоя над изделиями должна быть не менее 1 см.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6.5. После окончания стерилизационной выдержки изделия извлекают из раствора, удаляя его из каналов и полостей, и ополаскивают, соблюдая правила асептики: используют стерильные емкости со стерильной водой, стерильные инструменты, работу проводят в стерильных перчатках.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Ополаскивание осуществляют последовательно в двух порциях воды не менее 10 минут в каждой, при полном погружении изделий в воду при соотношении объема воды к объему, занимаемому изделиями, не менее чем 3:1. Через каналы изделий с помощью стерильного шприца или </w:t>
      </w:r>
      <w:proofErr w:type="spellStart"/>
      <w:r>
        <w:rPr>
          <w:sz w:val="24"/>
          <w:szCs w:val="24"/>
          <w:lang w:val="ru-RU" w:eastAsia="ru-RU"/>
        </w:rPr>
        <w:t>электроотсоса</w:t>
      </w:r>
      <w:proofErr w:type="spellEnd"/>
      <w:r>
        <w:rPr>
          <w:sz w:val="24"/>
          <w:szCs w:val="24"/>
          <w:lang w:val="ru-RU" w:eastAsia="ru-RU"/>
        </w:rPr>
        <w:t xml:space="preserve"> при каждом </w:t>
      </w:r>
      <w:proofErr w:type="spellStart"/>
      <w:r>
        <w:rPr>
          <w:sz w:val="24"/>
          <w:szCs w:val="24"/>
          <w:lang w:val="ru-RU" w:eastAsia="ru-RU"/>
        </w:rPr>
        <w:t>отмыве</w:t>
      </w:r>
      <w:proofErr w:type="spellEnd"/>
      <w:r>
        <w:rPr>
          <w:sz w:val="24"/>
          <w:szCs w:val="24"/>
          <w:lang w:val="ru-RU" w:eastAsia="ru-RU"/>
        </w:rPr>
        <w:t xml:space="preserve"> пропускают воду  (не менее 90-100 мл), не допуская попадания пропущенной воды в емкость с отмываемыми изделиями. </w:t>
      </w:r>
    </w:p>
    <w:p w:rsidR="00423DE5" w:rsidRDefault="00423DE5" w:rsidP="00423DE5">
      <w:pPr>
        <w:spacing w:line="276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6.6. Отмытые от остатков средства стерильные изделия извлекают из воды и помещают на стерильную ткань; из их каналов и полостей удаляют воду с помощью стерильного шприца или иного приспособления, изделия перекладывают в стерильную стерилизационную коробку, выложенную стерильной тканью. </w:t>
      </w:r>
    </w:p>
    <w:p w:rsidR="00423DE5" w:rsidRDefault="00423DE5" w:rsidP="005558FB">
      <w:pPr>
        <w:pStyle w:val="2"/>
        <w:spacing w:line="276" w:lineRule="auto"/>
        <w:ind w:left="0" w:firstLine="0"/>
        <w:rPr>
          <w:b/>
          <w:sz w:val="24"/>
          <w:szCs w:val="24"/>
          <w:lang w:val="ru-RU"/>
        </w:rPr>
      </w:pPr>
    </w:p>
    <w:p w:rsidR="00423DE5" w:rsidRDefault="00423DE5" w:rsidP="00423DE5">
      <w:pPr>
        <w:pStyle w:val="2"/>
        <w:spacing w:line="276" w:lineRule="auto"/>
        <w:ind w:lef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7. МЕРЫ ПРЕДОСТОРОЖНОСТИ</w:t>
      </w:r>
    </w:p>
    <w:p w:rsidR="00423DE5" w:rsidRDefault="00423DE5" w:rsidP="00423DE5">
      <w:pPr>
        <w:pStyle w:val="2"/>
        <w:spacing w:line="276" w:lineRule="auto"/>
        <w:ind w:left="0" w:firstLine="0"/>
        <w:jc w:val="center"/>
        <w:rPr>
          <w:b/>
          <w:sz w:val="24"/>
          <w:szCs w:val="24"/>
          <w:lang w:val="ru-RU"/>
        </w:rPr>
      </w:pP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</w:rPr>
      </w:pPr>
      <w:r w:rsidRPr="005558FB">
        <w:rPr>
          <w:rStyle w:val="ab"/>
          <w:b w:val="0"/>
          <w:sz w:val="24"/>
          <w:szCs w:val="24"/>
          <w:lang w:val="ru-RU"/>
        </w:rPr>
        <w:t>7</w:t>
      </w:r>
      <w:r w:rsidRPr="005558FB">
        <w:rPr>
          <w:rStyle w:val="ab"/>
          <w:b w:val="0"/>
          <w:sz w:val="24"/>
          <w:szCs w:val="24"/>
        </w:rPr>
        <w:t>.1</w:t>
      </w:r>
      <w:r w:rsidRPr="005558FB">
        <w:rPr>
          <w:rStyle w:val="ab"/>
          <w:b w:val="0"/>
          <w:sz w:val="24"/>
          <w:szCs w:val="24"/>
          <w:lang w:val="ru-RU"/>
        </w:rPr>
        <w:t xml:space="preserve">. </w:t>
      </w:r>
      <w:r w:rsidRPr="005558FB">
        <w:rPr>
          <w:rStyle w:val="ab"/>
          <w:b w:val="0"/>
          <w:sz w:val="24"/>
          <w:szCs w:val="24"/>
        </w:rPr>
        <w:t>Не допускать к работе со средством лиц с повышенной чувствительностью к химическим веществам и страдающих аллергическими заболеваниями.</w:t>
      </w: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7</w:t>
      </w:r>
      <w:r w:rsidRPr="005558FB">
        <w:rPr>
          <w:rStyle w:val="ab"/>
          <w:b w:val="0"/>
          <w:sz w:val="24"/>
          <w:szCs w:val="24"/>
        </w:rPr>
        <w:t>.2</w:t>
      </w:r>
      <w:r w:rsidRPr="005558FB">
        <w:rPr>
          <w:rStyle w:val="ab"/>
          <w:b w:val="0"/>
          <w:sz w:val="24"/>
          <w:szCs w:val="24"/>
          <w:lang w:val="ru-RU"/>
        </w:rPr>
        <w:t xml:space="preserve">. </w:t>
      </w:r>
      <w:r w:rsidRPr="005558FB">
        <w:rPr>
          <w:rStyle w:val="ab"/>
          <w:b w:val="0"/>
          <w:sz w:val="24"/>
          <w:szCs w:val="24"/>
        </w:rPr>
        <w:t>Работы со средством необходимо проводить в помещении с приточно-вытяжной  вентиляцией или в хорошо проветриваемом помещении.</w:t>
      </w: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7</w:t>
      </w:r>
      <w:r w:rsidRPr="005558FB">
        <w:rPr>
          <w:rStyle w:val="ab"/>
          <w:b w:val="0"/>
          <w:sz w:val="24"/>
          <w:szCs w:val="24"/>
        </w:rPr>
        <w:t>.3</w:t>
      </w:r>
      <w:r w:rsidRPr="005558FB">
        <w:rPr>
          <w:rStyle w:val="ab"/>
          <w:b w:val="0"/>
          <w:sz w:val="24"/>
          <w:szCs w:val="24"/>
          <w:lang w:val="ru-RU"/>
        </w:rPr>
        <w:t xml:space="preserve">. </w:t>
      </w:r>
      <w:r w:rsidRPr="005558FB">
        <w:rPr>
          <w:rStyle w:val="ab"/>
          <w:b w:val="0"/>
          <w:sz w:val="24"/>
          <w:szCs w:val="24"/>
        </w:rPr>
        <w:t>При всех работах следует избегать попадания средства в глаза и на кожу.</w:t>
      </w:r>
    </w:p>
    <w:p w:rsidR="00423DE5" w:rsidRPr="005558FB" w:rsidRDefault="00423DE5" w:rsidP="00423DE5">
      <w:pPr>
        <w:pStyle w:val="1"/>
        <w:spacing w:after="96"/>
        <w:rPr>
          <w:lang w:val="ru-RU"/>
        </w:rPr>
      </w:pPr>
      <w:r w:rsidRPr="005558FB">
        <w:rPr>
          <w:rStyle w:val="ab"/>
          <w:b w:val="0"/>
          <w:lang w:val="ru-RU"/>
        </w:rPr>
        <w:t>7</w:t>
      </w:r>
      <w:r w:rsidRPr="005558FB">
        <w:rPr>
          <w:rStyle w:val="ab"/>
          <w:b w:val="0"/>
        </w:rPr>
        <w:t>.4</w:t>
      </w:r>
      <w:r w:rsidRPr="005558FB">
        <w:rPr>
          <w:rStyle w:val="ab"/>
          <w:b w:val="0"/>
          <w:lang w:val="ru-RU"/>
        </w:rPr>
        <w:t xml:space="preserve">. </w:t>
      </w:r>
      <w:r w:rsidRPr="005558FB">
        <w:rPr>
          <w:rStyle w:val="ab"/>
          <w:b w:val="0"/>
        </w:rPr>
        <w:t xml:space="preserve">Все работы со средством необходимо проводить </w:t>
      </w:r>
      <w:r w:rsidRPr="005558FB">
        <w:rPr>
          <w:rStyle w:val="ab"/>
          <w:b w:val="0"/>
          <w:lang w:val="ru-RU"/>
        </w:rPr>
        <w:t>в</w:t>
      </w:r>
      <w:r w:rsidRPr="005558FB">
        <w:t xml:space="preserve"> спецодежд</w:t>
      </w:r>
      <w:r w:rsidRPr="005558FB">
        <w:rPr>
          <w:lang w:val="ru-RU"/>
        </w:rPr>
        <w:t>е</w:t>
      </w:r>
      <w:r w:rsidRPr="005558FB">
        <w:t>, маск</w:t>
      </w:r>
      <w:r w:rsidRPr="005558FB">
        <w:rPr>
          <w:lang w:val="ru-RU"/>
        </w:rPr>
        <w:t>е</w:t>
      </w:r>
      <w:r w:rsidRPr="005558FB">
        <w:t>, защитны</w:t>
      </w:r>
      <w:r w:rsidRPr="005558FB">
        <w:rPr>
          <w:lang w:val="ru-RU"/>
        </w:rPr>
        <w:t>х</w:t>
      </w:r>
      <w:r w:rsidRPr="005558FB">
        <w:t xml:space="preserve"> очк</w:t>
      </w:r>
      <w:r w:rsidRPr="005558FB">
        <w:rPr>
          <w:lang w:val="ru-RU"/>
        </w:rPr>
        <w:t>ах</w:t>
      </w:r>
      <w:r w:rsidRPr="005558FB">
        <w:t xml:space="preserve"> и резиновы</w:t>
      </w:r>
      <w:r w:rsidRPr="005558FB">
        <w:rPr>
          <w:lang w:val="ru-RU"/>
        </w:rPr>
        <w:t>х</w:t>
      </w:r>
      <w:r w:rsidRPr="005558FB">
        <w:t xml:space="preserve"> перчатк</w:t>
      </w:r>
      <w:r w:rsidRPr="005558FB">
        <w:rPr>
          <w:lang w:val="ru-RU"/>
        </w:rPr>
        <w:t>ах</w:t>
      </w:r>
      <w:r w:rsidRPr="005558FB">
        <w:t>, поверх халата - водонепроницаемый фартук.</w:t>
      </w:r>
    </w:p>
    <w:p w:rsidR="00423DE5" w:rsidRPr="005558FB" w:rsidRDefault="00423DE5" w:rsidP="00423DE5">
      <w:pPr>
        <w:pStyle w:val="1"/>
        <w:spacing w:after="96"/>
        <w:rPr>
          <w:lang w:val="ru-RU"/>
        </w:rPr>
      </w:pPr>
      <w:r w:rsidRPr="005558FB">
        <w:rPr>
          <w:lang w:val="ru-RU"/>
        </w:rPr>
        <w:t>7.5. При работе со средством необходимо соблюдать правила личной гигиены. Запрещается курить, пить и принимать пищу. После работы лицо и руки следует вымыть с мылом.</w:t>
      </w: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7</w:t>
      </w:r>
      <w:r w:rsidRPr="005558FB">
        <w:rPr>
          <w:rStyle w:val="ab"/>
          <w:b w:val="0"/>
          <w:sz w:val="24"/>
          <w:szCs w:val="24"/>
        </w:rPr>
        <w:t>.</w:t>
      </w:r>
      <w:r w:rsidRPr="005558FB">
        <w:rPr>
          <w:rStyle w:val="ab"/>
          <w:b w:val="0"/>
          <w:sz w:val="24"/>
          <w:szCs w:val="24"/>
          <w:lang w:val="ru-RU"/>
        </w:rPr>
        <w:t xml:space="preserve">6. </w:t>
      </w:r>
      <w:r w:rsidRPr="005558FB">
        <w:rPr>
          <w:rStyle w:val="ab"/>
          <w:b w:val="0"/>
          <w:sz w:val="24"/>
          <w:szCs w:val="24"/>
        </w:rPr>
        <w:t>Емкости со средством при обработке изделий должны быть закрыты крышкой.</w:t>
      </w:r>
    </w:p>
    <w:p w:rsidR="00423DE5" w:rsidRPr="005558FB" w:rsidRDefault="00423DE5" w:rsidP="005558FB">
      <w:pPr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7</w:t>
      </w:r>
      <w:r w:rsidRPr="005558FB">
        <w:rPr>
          <w:rStyle w:val="ab"/>
          <w:b w:val="0"/>
          <w:sz w:val="24"/>
          <w:szCs w:val="24"/>
        </w:rPr>
        <w:t>.</w:t>
      </w:r>
      <w:r w:rsidRPr="005558FB">
        <w:rPr>
          <w:rStyle w:val="ab"/>
          <w:b w:val="0"/>
          <w:sz w:val="24"/>
          <w:szCs w:val="24"/>
          <w:lang w:val="ru-RU"/>
        </w:rPr>
        <w:t xml:space="preserve">7. </w:t>
      </w:r>
      <w:r w:rsidRPr="005558FB">
        <w:rPr>
          <w:rStyle w:val="ab"/>
          <w:b w:val="0"/>
          <w:sz w:val="24"/>
          <w:szCs w:val="24"/>
        </w:rPr>
        <w:t>Средство необходимо хранить отдельно от лекарственных препаратов в местах, недоступных детям.</w:t>
      </w:r>
    </w:p>
    <w:p w:rsidR="00423DE5" w:rsidRDefault="00423DE5" w:rsidP="00423DE5">
      <w:pPr>
        <w:spacing w:line="276" w:lineRule="auto"/>
        <w:jc w:val="center"/>
        <w:rPr>
          <w:rStyle w:val="ab"/>
          <w:sz w:val="24"/>
          <w:szCs w:val="24"/>
          <w:lang w:val="ru-RU"/>
        </w:rPr>
      </w:pPr>
    </w:p>
    <w:p w:rsidR="00423DE5" w:rsidRDefault="00423DE5" w:rsidP="00423DE5">
      <w:pPr>
        <w:spacing w:line="276" w:lineRule="auto"/>
        <w:jc w:val="center"/>
        <w:rPr>
          <w:rStyle w:val="ab"/>
          <w:sz w:val="24"/>
          <w:szCs w:val="24"/>
          <w:lang w:val="ru-RU"/>
        </w:rPr>
      </w:pPr>
      <w:r>
        <w:rPr>
          <w:rStyle w:val="ab"/>
          <w:sz w:val="24"/>
          <w:szCs w:val="24"/>
          <w:lang w:val="ru-RU"/>
        </w:rPr>
        <w:t xml:space="preserve">8. МЕРЫ ПЕРВОЙ ПОМОЩИ </w:t>
      </w:r>
    </w:p>
    <w:p w:rsidR="00423DE5" w:rsidRDefault="00423DE5" w:rsidP="00423DE5">
      <w:pPr>
        <w:spacing w:line="276" w:lineRule="auto"/>
        <w:jc w:val="center"/>
        <w:rPr>
          <w:rStyle w:val="ab"/>
          <w:b w:val="0"/>
          <w:sz w:val="24"/>
          <w:szCs w:val="24"/>
          <w:lang w:val="ru-RU"/>
        </w:rPr>
      </w:pP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8</w:t>
      </w:r>
      <w:r w:rsidRPr="005558FB">
        <w:rPr>
          <w:rStyle w:val="ab"/>
          <w:b w:val="0"/>
          <w:sz w:val="24"/>
          <w:szCs w:val="24"/>
        </w:rPr>
        <w:t>.1</w:t>
      </w:r>
      <w:r w:rsidRPr="005558FB">
        <w:rPr>
          <w:rStyle w:val="ab"/>
          <w:b w:val="0"/>
          <w:sz w:val="24"/>
          <w:szCs w:val="24"/>
          <w:lang w:val="ru-RU"/>
        </w:rPr>
        <w:t>.</w:t>
      </w:r>
      <w:r w:rsidRPr="005558FB">
        <w:rPr>
          <w:rStyle w:val="ab"/>
          <w:b w:val="0"/>
          <w:sz w:val="24"/>
          <w:szCs w:val="24"/>
        </w:rPr>
        <w:t xml:space="preserve"> При</w:t>
      </w:r>
      <w:r w:rsidRPr="005558FB">
        <w:rPr>
          <w:rStyle w:val="ab"/>
          <w:b w:val="0"/>
          <w:sz w:val="24"/>
          <w:szCs w:val="24"/>
          <w:lang w:val="ru-RU"/>
        </w:rPr>
        <w:t xml:space="preserve"> </w:t>
      </w:r>
      <w:r w:rsidRPr="005558FB">
        <w:rPr>
          <w:rStyle w:val="ab"/>
          <w:b w:val="0"/>
          <w:sz w:val="24"/>
          <w:szCs w:val="24"/>
        </w:rPr>
        <w:t>несоблюдении мер предосторожности возможно появление признаков раздражения кожи и слизистых оболочек глаз (покраснение, зуд кожи и глаз, слезотечение).</w:t>
      </w: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8</w:t>
      </w:r>
      <w:r w:rsidRPr="005558FB">
        <w:rPr>
          <w:rStyle w:val="ab"/>
          <w:b w:val="0"/>
          <w:sz w:val="24"/>
          <w:szCs w:val="24"/>
        </w:rPr>
        <w:t>.2</w:t>
      </w:r>
      <w:r w:rsidRPr="005558FB">
        <w:rPr>
          <w:rStyle w:val="ab"/>
          <w:b w:val="0"/>
          <w:sz w:val="24"/>
          <w:szCs w:val="24"/>
          <w:lang w:val="ru-RU"/>
        </w:rPr>
        <w:t>.</w:t>
      </w:r>
      <w:r w:rsidRPr="005558FB">
        <w:rPr>
          <w:rStyle w:val="ab"/>
          <w:b w:val="0"/>
          <w:sz w:val="24"/>
          <w:szCs w:val="24"/>
        </w:rPr>
        <w:t xml:space="preserve"> При попадании средства па кожу смыть его большим количеством воды.</w:t>
      </w: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  <w:lang w:val="ru-RU"/>
        </w:rPr>
        <w:t>8</w:t>
      </w:r>
      <w:r w:rsidRPr="005558FB">
        <w:rPr>
          <w:rStyle w:val="ab"/>
          <w:b w:val="0"/>
          <w:sz w:val="24"/>
          <w:szCs w:val="24"/>
        </w:rPr>
        <w:t>.3</w:t>
      </w:r>
      <w:r w:rsidRPr="005558FB">
        <w:rPr>
          <w:rStyle w:val="ab"/>
          <w:b w:val="0"/>
          <w:sz w:val="24"/>
          <w:szCs w:val="24"/>
          <w:lang w:val="ru-RU"/>
        </w:rPr>
        <w:t>.</w:t>
      </w:r>
      <w:r w:rsidRPr="005558FB">
        <w:rPr>
          <w:rStyle w:val="ab"/>
          <w:b w:val="0"/>
          <w:sz w:val="24"/>
          <w:szCs w:val="24"/>
        </w:rPr>
        <w:t xml:space="preserve"> При попадании средства в глаза промыть их под проточной водой в течение 10-15 минут, а затем закапать 30% раствор сульфацила натрия.</w:t>
      </w: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  <w:lang w:val="ru-RU"/>
        </w:rPr>
      </w:pPr>
      <w:r w:rsidRPr="005558FB">
        <w:rPr>
          <w:sz w:val="24"/>
          <w:szCs w:val="24"/>
          <w:lang w:val="ru-RU"/>
        </w:rPr>
        <w:t xml:space="preserve">8.4. </w:t>
      </w:r>
      <w:r w:rsidRPr="005558FB">
        <w:rPr>
          <w:sz w:val="24"/>
          <w:szCs w:val="24"/>
        </w:rPr>
        <w:t xml:space="preserve">При появлении признаков раздражении органов дыхания следует прекратить работу со средством, пострадавшего немедленно вывести на свежий воздух или в другое помещение, а помещение проветрить. Рот и носоглотку прополоскать водой; в </w:t>
      </w:r>
      <w:r w:rsidRPr="005558FB">
        <w:rPr>
          <w:sz w:val="24"/>
          <w:szCs w:val="24"/>
        </w:rPr>
        <w:lastRenderedPageBreak/>
        <w:t xml:space="preserve">последующем назначить полоскание или тепло-влажные ингаляции 2% раствором гидрокарбоната натрия; при поражении гортани – режим молчания и питье теплого молока с содой, </w:t>
      </w:r>
      <w:r w:rsidRPr="005558FB">
        <w:rPr>
          <w:sz w:val="24"/>
          <w:szCs w:val="24"/>
          <w:lang w:val="ru-RU"/>
        </w:rPr>
        <w:t>минеральной воды</w:t>
      </w:r>
      <w:r w:rsidRPr="005558FB">
        <w:rPr>
          <w:sz w:val="24"/>
          <w:szCs w:val="24"/>
        </w:rPr>
        <w:t>. При необходимости обратиться к врачу.</w:t>
      </w: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8</w:t>
      </w:r>
      <w:r w:rsidRPr="005558FB">
        <w:rPr>
          <w:rStyle w:val="ab"/>
          <w:b w:val="0"/>
          <w:sz w:val="24"/>
          <w:szCs w:val="24"/>
        </w:rPr>
        <w:t>.</w:t>
      </w:r>
      <w:r w:rsidRPr="005558FB">
        <w:rPr>
          <w:rStyle w:val="ab"/>
          <w:b w:val="0"/>
          <w:sz w:val="24"/>
          <w:szCs w:val="24"/>
          <w:lang w:val="ru-RU"/>
        </w:rPr>
        <w:t>5.</w:t>
      </w:r>
      <w:r w:rsidRPr="005558FB">
        <w:rPr>
          <w:rStyle w:val="ab"/>
          <w:b w:val="0"/>
          <w:sz w:val="24"/>
          <w:szCs w:val="24"/>
        </w:rPr>
        <w:t xml:space="preserve"> При появлении аллергических реакций обратиться к врачу.</w:t>
      </w:r>
    </w:p>
    <w:p w:rsidR="00423DE5" w:rsidRPr="005558FB" w:rsidRDefault="00423DE5" w:rsidP="00423DE5">
      <w:pPr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8</w:t>
      </w:r>
      <w:r w:rsidRPr="005558FB">
        <w:rPr>
          <w:rStyle w:val="ab"/>
          <w:b w:val="0"/>
          <w:sz w:val="24"/>
          <w:szCs w:val="24"/>
        </w:rPr>
        <w:t>.</w:t>
      </w:r>
      <w:r w:rsidRPr="005558FB">
        <w:rPr>
          <w:rStyle w:val="ab"/>
          <w:b w:val="0"/>
          <w:sz w:val="24"/>
          <w:szCs w:val="24"/>
          <w:lang w:val="ru-RU"/>
        </w:rPr>
        <w:t>6.</w:t>
      </w:r>
      <w:r w:rsidRPr="005558FB">
        <w:rPr>
          <w:rStyle w:val="ab"/>
          <w:b w:val="0"/>
          <w:sz w:val="24"/>
          <w:szCs w:val="24"/>
        </w:rPr>
        <w:t xml:space="preserve"> При попадании средства в желудок, дать выпить пострадавшему 1,5-2 стакана воды с 10-20 измельчёнными таблетками активированного угля. Рвоту не вызывать.</w:t>
      </w:r>
    </w:p>
    <w:p w:rsidR="00423DE5" w:rsidRPr="005558FB" w:rsidRDefault="00423DE5" w:rsidP="00423DE5">
      <w:pPr>
        <w:shd w:val="clear" w:color="auto" w:fill="FFFFFF"/>
        <w:spacing w:line="276" w:lineRule="auto"/>
        <w:ind w:right="113"/>
        <w:jc w:val="both"/>
        <w:rPr>
          <w:rStyle w:val="ab"/>
          <w:b w:val="0"/>
          <w:sz w:val="24"/>
          <w:szCs w:val="24"/>
          <w:lang w:val="ru-RU"/>
        </w:rPr>
      </w:pPr>
    </w:p>
    <w:p w:rsidR="00423DE5" w:rsidRDefault="00423DE5" w:rsidP="00423DE5">
      <w:pPr>
        <w:shd w:val="clear" w:color="auto" w:fill="FFFFFF"/>
        <w:spacing w:line="276" w:lineRule="auto"/>
        <w:ind w:right="113"/>
        <w:jc w:val="center"/>
        <w:rPr>
          <w:rStyle w:val="ab"/>
          <w:sz w:val="24"/>
          <w:szCs w:val="24"/>
          <w:lang w:val="ru-RU"/>
        </w:rPr>
      </w:pPr>
      <w:r>
        <w:rPr>
          <w:rStyle w:val="ab"/>
          <w:sz w:val="24"/>
          <w:szCs w:val="24"/>
          <w:lang w:val="ru-RU"/>
        </w:rPr>
        <w:t xml:space="preserve">9. ТРАНСПОРТИРОВКА, ХРАНЕНИЕ И УПАКОВКА </w:t>
      </w:r>
    </w:p>
    <w:p w:rsidR="00423DE5" w:rsidRDefault="00423DE5" w:rsidP="00423DE5">
      <w:pPr>
        <w:shd w:val="clear" w:color="auto" w:fill="FFFFFF"/>
        <w:spacing w:line="276" w:lineRule="auto"/>
        <w:ind w:right="113"/>
        <w:jc w:val="center"/>
        <w:rPr>
          <w:rStyle w:val="ab"/>
          <w:b w:val="0"/>
          <w:sz w:val="24"/>
          <w:szCs w:val="24"/>
          <w:lang w:val="ru-RU"/>
        </w:rPr>
      </w:pPr>
    </w:p>
    <w:p w:rsidR="00423DE5" w:rsidRPr="005558FB" w:rsidRDefault="00423DE5" w:rsidP="00423DE5">
      <w:pPr>
        <w:shd w:val="clear" w:color="auto" w:fill="FFFFFF"/>
        <w:spacing w:line="276" w:lineRule="auto"/>
        <w:ind w:right="113" w:firstLine="539"/>
        <w:jc w:val="both"/>
        <w:rPr>
          <w:rStyle w:val="ab"/>
          <w:b w:val="0"/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  <w:lang w:val="ru-RU"/>
        </w:rPr>
        <w:t>9.1. Средство «</w:t>
      </w:r>
      <w:proofErr w:type="spellStart"/>
      <w:r w:rsidRPr="005558FB">
        <w:rPr>
          <w:rStyle w:val="ab"/>
          <w:b w:val="0"/>
          <w:sz w:val="24"/>
          <w:szCs w:val="24"/>
          <w:lang w:val="ru-RU"/>
        </w:rPr>
        <w:t>Дельсан</w:t>
      </w:r>
      <w:proofErr w:type="spellEnd"/>
      <w:r w:rsidRPr="005558FB">
        <w:rPr>
          <w:rStyle w:val="ab"/>
          <w:b w:val="0"/>
          <w:sz w:val="24"/>
          <w:szCs w:val="24"/>
          <w:lang w:val="ru-RU"/>
        </w:rPr>
        <w:t xml:space="preserve"> </w:t>
      </w:r>
      <w:proofErr w:type="spellStart"/>
      <w:r w:rsidRPr="005558FB">
        <w:rPr>
          <w:rStyle w:val="ab"/>
          <w:b w:val="0"/>
          <w:sz w:val="24"/>
          <w:szCs w:val="24"/>
          <w:lang w:val="ru-RU"/>
        </w:rPr>
        <w:t>Стерил</w:t>
      </w:r>
      <w:proofErr w:type="spellEnd"/>
      <w:r w:rsidRPr="005558FB">
        <w:rPr>
          <w:rStyle w:val="ab"/>
          <w:b w:val="0"/>
          <w:sz w:val="24"/>
          <w:szCs w:val="24"/>
          <w:lang w:val="ru-RU"/>
        </w:rPr>
        <w:t xml:space="preserve"> концентрат» выпускается в полимерных флаконах ёмкостью 500, 1000, 5000 мл или в любой другой приемлемой для потребителя таре, по действующей нормативной документации</w:t>
      </w:r>
    </w:p>
    <w:p w:rsidR="00423DE5" w:rsidRPr="005558FB" w:rsidRDefault="00423DE5" w:rsidP="00423DE5">
      <w:pPr>
        <w:shd w:val="clear" w:color="auto" w:fill="FFFFFF"/>
        <w:spacing w:line="276" w:lineRule="auto"/>
        <w:ind w:right="113" w:firstLine="539"/>
        <w:jc w:val="both"/>
        <w:rPr>
          <w:rStyle w:val="ab"/>
          <w:b w:val="0"/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  <w:lang w:val="ru-RU"/>
        </w:rPr>
        <w:t>9</w:t>
      </w:r>
      <w:r w:rsidRPr="005558FB">
        <w:rPr>
          <w:rStyle w:val="ab"/>
          <w:b w:val="0"/>
          <w:sz w:val="24"/>
          <w:szCs w:val="24"/>
        </w:rPr>
        <w:t>.</w:t>
      </w:r>
      <w:r w:rsidRPr="005558FB">
        <w:rPr>
          <w:rStyle w:val="ab"/>
          <w:b w:val="0"/>
          <w:sz w:val="24"/>
          <w:szCs w:val="24"/>
          <w:lang w:val="ru-RU"/>
        </w:rPr>
        <w:t xml:space="preserve">2. </w:t>
      </w:r>
      <w:r w:rsidRPr="005558FB">
        <w:rPr>
          <w:rStyle w:val="ab"/>
          <w:b w:val="0"/>
          <w:sz w:val="24"/>
          <w:szCs w:val="24"/>
        </w:rPr>
        <w:t>Средство можно транспортировать всеми видами транспорта в герметично закрытых оригинальных ёмкостях производителя</w:t>
      </w:r>
      <w:r w:rsidRPr="005558FB">
        <w:rPr>
          <w:rStyle w:val="ab"/>
          <w:b w:val="0"/>
          <w:sz w:val="24"/>
          <w:szCs w:val="24"/>
          <w:lang w:val="ru-RU"/>
        </w:rPr>
        <w:t xml:space="preserve"> в соответствии с правилами перевозки грузов, действующими на данном виде транспорта и гарантирующими сохранность средства и тары при температуре от минус 15˚С до плюс 30˚С.</w:t>
      </w:r>
    </w:p>
    <w:p w:rsidR="00423DE5" w:rsidRPr="005558FB" w:rsidRDefault="00423DE5" w:rsidP="00423DE5">
      <w:pPr>
        <w:shd w:val="clear" w:color="auto" w:fill="FFFFFF"/>
        <w:spacing w:line="276" w:lineRule="auto"/>
        <w:ind w:right="113" w:firstLine="539"/>
        <w:jc w:val="both"/>
        <w:rPr>
          <w:sz w:val="24"/>
          <w:szCs w:val="24"/>
        </w:rPr>
      </w:pPr>
      <w:r w:rsidRPr="005558FB">
        <w:rPr>
          <w:sz w:val="24"/>
          <w:szCs w:val="24"/>
        </w:rPr>
        <w:t>9.3. При транспортировании средства в зимнее время возможно его замерзание. После размораживания потребительские свойства средства сохраняются. В случае замораживания средство перед использованием рекомендуется перемешать.</w:t>
      </w:r>
    </w:p>
    <w:p w:rsidR="00423DE5" w:rsidRPr="005558FB" w:rsidRDefault="00423DE5" w:rsidP="00423DE5">
      <w:pPr>
        <w:shd w:val="clear" w:color="auto" w:fill="FFFFFF"/>
        <w:spacing w:line="276" w:lineRule="auto"/>
        <w:ind w:right="113"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9</w:t>
      </w:r>
      <w:r w:rsidRPr="005558FB">
        <w:rPr>
          <w:rStyle w:val="ab"/>
          <w:b w:val="0"/>
          <w:sz w:val="24"/>
          <w:szCs w:val="24"/>
        </w:rPr>
        <w:t>.</w:t>
      </w:r>
      <w:r w:rsidRPr="005558FB">
        <w:rPr>
          <w:rStyle w:val="ab"/>
          <w:b w:val="0"/>
          <w:sz w:val="24"/>
          <w:szCs w:val="24"/>
          <w:lang w:val="ru-RU"/>
        </w:rPr>
        <w:t xml:space="preserve">4. </w:t>
      </w:r>
      <w:r w:rsidRPr="005558FB">
        <w:rPr>
          <w:rStyle w:val="ab"/>
          <w:b w:val="0"/>
          <w:sz w:val="24"/>
          <w:szCs w:val="24"/>
        </w:rPr>
        <w:t xml:space="preserve">Хранить средство необходимо в </w:t>
      </w:r>
      <w:r w:rsidRPr="005558FB">
        <w:rPr>
          <w:rStyle w:val="ab"/>
          <w:b w:val="0"/>
          <w:sz w:val="24"/>
          <w:szCs w:val="24"/>
          <w:lang w:val="ru-RU"/>
        </w:rPr>
        <w:t>герметично закрытых оригинальных емкостях</w:t>
      </w:r>
      <w:r w:rsidRPr="005558FB">
        <w:rPr>
          <w:rStyle w:val="ab"/>
          <w:b w:val="0"/>
          <w:sz w:val="24"/>
          <w:szCs w:val="24"/>
        </w:rPr>
        <w:t xml:space="preserve"> производителя </w:t>
      </w:r>
      <w:r w:rsidRPr="005558FB">
        <w:rPr>
          <w:rStyle w:val="ab"/>
          <w:b w:val="0"/>
          <w:sz w:val="24"/>
          <w:szCs w:val="24"/>
          <w:lang w:val="ru-RU"/>
        </w:rPr>
        <w:t>в темном, сухом месте,</w:t>
      </w:r>
      <w:r w:rsidRPr="005558FB">
        <w:rPr>
          <w:rStyle w:val="ab"/>
          <w:b w:val="0"/>
          <w:sz w:val="24"/>
          <w:szCs w:val="24"/>
        </w:rPr>
        <w:t xml:space="preserve"> защищённ</w:t>
      </w:r>
      <w:r w:rsidRPr="005558FB">
        <w:rPr>
          <w:rStyle w:val="ab"/>
          <w:b w:val="0"/>
          <w:sz w:val="24"/>
          <w:szCs w:val="24"/>
          <w:lang w:val="ru-RU"/>
        </w:rPr>
        <w:t>ом</w:t>
      </w:r>
      <w:r w:rsidRPr="005558FB">
        <w:rPr>
          <w:rStyle w:val="ab"/>
          <w:b w:val="0"/>
          <w:sz w:val="24"/>
          <w:szCs w:val="24"/>
        </w:rPr>
        <w:t xml:space="preserve"> от солнечных лучей, вдали от нагревательных приборов</w:t>
      </w:r>
      <w:r w:rsidRPr="005558FB">
        <w:rPr>
          <w:rStyle w:val="ab"/>
          <w:b w:val="0"/>
          <w:sz w:val="24"/>
          <w:szCs w:val="24"/>
          <w:lang w:val="ru-RU"/>
        </w:rPr>
        <w:t xml:space="preserve"> (не менее 1 метра), в</w:t>
      </w:r>
      <w:r w:rsidRPr="005558FB">
        <w:rPr>
          <w:rStyle w:val="ab"/>
          <w:b w:val="0"/>
          <w:sz w:val="24"/>
          <w:szCs w:val="24"/>
        </w:rPr>
        <w:t xml:space="preserve"> не доступном для детей месте, отдельно от лекарственных средств</w:t>
      </w:r>
      <w:r w:rsidRPr="005558FB">
        <w:rPr>
          <w:rStyle w:val="ab"/>
          <w:b w:val="0"/>
          <w:sz w:val="24"/>
          <w:szCs w:val="24"/>
          <w:lang w:val="ru-RU"/>
        </w:rPr>
        <w:t xml:space="preserve">, </w:t>
      </w:r>
      <w:r w:rsidRPr="005558FB">
        <w:rPr>
          <w:rStyle w:val="ab"/>
          <w:b w:val="0"/>
          <w:sz w:val="24"/>
          <w:szCs w:val="24"/>
        </w:rPr>
        <w:t xml:space="preserve">при температуре от </w:t>
      </w:r>
      <w:r w:rsidRPr="005558FB">
        <w:rPr>
          <w:rStyle w:val="ab"/>
          <w:b w:val="0"/>
          <w:sz w:val="24"/>
          <w:szCs w:val="24"/>
          <w:lang w:val="ru-RU"/>
        </w:rPr>
        <w:t>0</w:t>
      </w:r>
      <w:r w:rsidRPr="005558FB">
        <w:rPr>
          <w:rStyle w:val="ab"/>
          <w:b w:val="0"/>
          <w:sz w:val="24"/>
          <w:szCs w:val="24"/>
        </w:rPr>
        <w:t xml:space="preserve">˚С до </w:t>
      </w:r>
      <w:r w:rsidRPr="005558FB">
        <w:rPr>
          <w:rStyle w:val="ab"/>
          <w:b w:val="0"/>
          <w:sz w:val="24"/>
          <w:szCs w:val="24"/>
          <w:lang w:val="ru-RU"/>
        </w:rPr>
        <w:t>плюс 30</w:t>
      </w:r>
      <w:r w:rsidRPr="005558FB">
        <w:rPr>
          <w:rStyle w:val="ab"/>
          <w:b w:val="0"/>
          <w:sz w:val="24"/>
          <w:szCs w:val="24"/>
        </w:rPr>
        <w:t>˚С.</w:t>
      </w:r>
    </w:p>
    <w:p w:rsidR="00423DE5" w:rsidRPr="005558FB" w:rsidRDefault="00423DE5" w:rsidP="00423DE5">
      <w:pPr>
        <w:shd w:val="clear" w:color="auto" w:fill="FFFFFF"/>
        <w:spacing w:line="276" w:lineRule="auto"/>
        <w:ind w:right="113" w:firstLine="539"/>
        <w:jc w:val="both"/>
        <w:rPr>
          <w:rStyle w:val="ab"/>
          <w:b w:val="0"/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  <w:lang w:val="ru-RU"/>
        </w:rPr>
        <w:t>9.5 При утечке большого количества средство следует засыпать его негорючим сорбирующим материалом (песок, земля и проч.), собрать в емкость для утилизации, остатки смыть водой. Уборку проводить в индивидуальной защитной одежде, сапогах и резиновых перчатках.</w:t>
      </w:r>
    </w:p>
    <w:p w:rsidR="00423DE5" w:rsidRPr="005558FB" w:rsidRDefault="00423DE5" w:rsidP="005558FB">
      <w:pPr>
        <w:pStyle w:val="1"/>
        <w:spacing w:after="96"/>
        <w:ind w:firstLine="0"/>
        <w:rPr>
          <w:rStyle w:val="ab"/>
          <w:lang w:val="ru-RU"/>
        </w:rPr>
      </w:pPr>
    </w:p>
    <w:p w:rsidR="00423DE5" w:rsidRDefault="00423DE5" w:rsidP="00423DE5">
      <w:pPr>
        <w:pStyle w:val="1"/>
        <w:spacing w:after="96"/>
        <w:jc w:val="center"/>
        <w:rPr>
          <w:rStyle w:val="ab"/>
          <w:lang w:val="ru-RU"/>
        </w:rPr>
      </w:pPr>
      <w:r>
        <w:rPr>
          <w:rStyle w:val="ab"/>
          <w:lang w:val="ru-RU"/>
        </w:rPr>
        <w:t>10</w:t>
      </w:r>
      <w:r>
        <w:rPr>
          <w:rStyle w:val="ab"/>
        </w:rPr>
        <w:t>. ФИЗИКО-ХИМИЧЕСКИЕ И АНАЛИТИЧЕСКИЕ МЕТОДЫ КОНТРОЛЯ КАЧЕСТВА</w:t>
      </w:r>
    </w:p>
    <w:p w:rsidR="00423DE5" w:rsidRPr="005558FB" w:rsidRDefault="00423DE5" w:rsidP="00423DE5">
      <w:pPr>
        <w:shd w:val="clear" w:color="auto" w:fill="FFFFFF"/>
        <w:spacing w:line="276" w:lineRule="auto"/>
        <w:ind w:right="113"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10</w:t>
      </w:r>
      <w:r w:rsidRPr="005558FB">
        <w:rPr>
          <w:rStyle w:val="ab"/>
          <w:b w:val="0"/>
          <w:sz w:val="24"/>
          <w:szCs w:val="24"/>
        </w:rPr>
        <w:t>.1</w:t>
      </w:r>
      <w:r w:rsidRPr="005558FB">
        <w:rPr>
          <w:rStyle w:val="ab"/>
          <w:b w:val="0"/>
          <w:sz w:val="24"/>
          <w:szCs w:val="24"/>
          <w:lang w:val="ru-RU"/>
        </w:rPr>
        <w:t xml:space="preserve">. </w:t>
      </w:r>
      <w:r w:rsidRPr="005558FB">
        <w:rPr>
          <w:rStyle w:val="ab"/>
          <w:b w:val="0"/>
          <w:sz w:val="24"/>
          <w:szCs w:val="24"/>
        </w:rPr>
        <w:t xml:space="preserve">Дезинфицирующее средство </w:t>
      </w:r>
      <w:r w:rsidRPr="005558FB">
        <w:rPr>
          <w:rStyle w:val="ab"/>
          <w:sz w:val="24"/>
          <w:szCs w:val="24"/>
        </w:rPr>
        <w:t>«</w:t>
      </w:r>
      <w:proofErr w:type="spellStart"/>
      <w:r w:rsidRPr="005558FB">
        <w:rPr>
          <w:sz w:val="24"/>
          <w:szCs w:val="24"/>
          <w:lang w:val="ru-RU"/>
        </w:rPr>
        <w:t>Дельсан</w:t>
      </w:r>
      <w:proofErr w:type="spellEnd"/>
      <w:r w:rsidRPr="005558FB">
        <w:rPr>
          <w:sz w:val="24"/>
          <w:szCs w:val="24"/>
          <w:lang w:val="ru-RU"/>
        </w:rPr>
        <w:t xml:space="preserve"> </w:t>
      </w:r>
      <w:proofErr w:type="spellStart"/>
      <w:r w:rsidRPr="005558FB">
        <w:rPr>
          <w:sz w:val="24"/>
          <w:szCs w:val="24"/>
          <w:lang w:val="ru-RU"/>
        </w:rPr>
        <w:t>Стерил</w:t>
      </w:r>
      <w:proofErr w:type="spellEnd"/>
      <w:r w:rsidRPr="005558FB">
        <w:rPr>
          <w:sz w:val="24"/>
          <w:szCs w:val="24"/>
          <w:lang w:val="ru-RU"/>
        </w:rPr>
        <w:t xml:space="preserve"> концентрат</w:t>
      </w:r>
      <w:r w:rsidRPr="005558FB">
        <w:rPr>
          <w:rStyle w:val="ab"/>
          <w:sz w:val="24"/>
          <w:szCs w:val="24"/>
        </w:rPr>
        <w:t>»</w:t>
      </w:r>
      <w:r w:rsidRPr="005558FB">
        <w:rPr>
          <w:rStyle w:val="ab"/>
          <w:b w:val="0"/>
          <w:sz w:val="24"/>
          <w:szCs w:val="24"/>
        </w:rPr>
        <w:t xml:space="preserve"> контролируется по следующим показателям качества: внешний вид</w:t>
      </w:r>
      <w:r w:rsidRPr="005558FB">
        <w:rPr>
          <w:rStyle w:val="ab"/>
          <w:b w:val="0"/>
          <w:sz w:val="24"/>
          <w:szCs w:val="24"/>
          <w:lang w:val="ru-RU"/>
        </w:rPr>
        <w:t>,</w:t>
      </w:r>
      <w:r w:rsidRPr="005558FB">
        <w:rPr>
          <w:rStyle w:val="ab"/>
          <w:b w:val="0"/>
          <w:sz w:val="24"/>
          <w:szCs w:val="24"/>
        </w:rPr>
        <w:t xml:space="preserve"> цвет, запах, показатель концентрации водородных ионов (рН), плотность при 20°С, массовая доля глутарового альдегида</w:t>
      </w:r>
      <w:r w:rsidRPr="005558FB">
        <w:rPr>
          <w:rStyle w:val="ab"/>
          <w:b w:val="0"/>
          <w:sz w:val="24"/>
          <w:szCs w:val="24"/>
          <w:lang w:val="ru-RU"/>
        </w:rPr>
        <w:t>.</w:t>
      </w:r>
    </w:p>
    <w:p w:rsidR="00423DE5" w:rsidRPr="005558FB" w:rsidRDefault="00423DE5" w:rsidP="006135C8">
      <w:pPr>
        <w:shd w:val="clear" w:color="auto" w:fill="FFFFFF"/>
        <w:spacing w:line="276" w:lineRule="auto"/>
        <w:ind w:right="113" w:firstLine="539"/>
        <w:jc w:val="both"/>
        <w:rPr>
          <w:rStyle w:val="ab"/>
          <w:b w:val="0"/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</w:rPr>
        <w:t>В таблице</w:t>
      </w:r>
      <w:r w:rsidRPr="005558FB">
        <w:rPr>
          <w:rStyle w:val="ab"/>
          <w:b w:val="0"/>
          <w:sz w:val="24"/>
          <w:szCs w:val="24"/>
          <w:lang w:val="ru-RU"/>
        </w:rPr>
        <w:t xml:space="preserve"> 3</w:t>
      </w:r>
      <w:r w:rsidRPr="005558FB">
        <w:rPr>
          <w:rStyle w:val="ab"/>
          <w:b w:val="0"/>
          <w:sz w:val="24"/>
          <w:szCs w:val="24"/>
        </w:rPr>
        <w:t xml:space="preserve"> представлены контролируемые показатели и нормы по каждому из них.</w:t>
      </w:r>
    </w:p>
    <w:p w:rsidR="00423DE5" w:rsidRDefault="00423DE5" w:rsidP="00423DE5">
      <w:pPr>
        <w:shd w:val="clear" w:color="auto" w:fill="FFFFFF"/>
        <w:spacing w:line="276" w:lineRule="auto"/>
        <w:ind w:right="113"/>
        <w:jc w:val="right"/>
        <w:rPr>
          <w:rStyle w:val="ab"/>
          <w:b w:val="0"/>
          <w:sz w:val="24"/>
          <w:szCs w:val="24"/>
          <w:lang w:val="ru-RU"/>
        </w:rPr>
      </w:pPr>
      <w:r>
        <w:rPr>
          <w:rStyle w:val="ab"/>
          <w:sz w:val="24"/>
          <w:szCs w:val="24"/>
        </w:rPr>
        <w:t xml:space="preserve">Таблица </w:t>
      </w:r>
      <w:r>
        <w:rPr>
          <w:rStyle w:val="ab"/>
          <w:sz w:val="24"/>
          <w:szCs w:val="24"/>
          <w:lang w:val="ru-RU"/>
        </w:rPr>
        <w:t>3</w:t>
      </w:r>
    </w:p>
    <w:p w:rsidR="00423DE5" w:rsidRPr="005558FB" w:rsidRDefault="00423DE5" w:rsidP="00423DE5">
      <w:pPr>
        <w:shd w:val="clear" w:color="auto" w:fill="FFFFFF"/>
        <w:spacing w:line="276" w:lineRule="auto"/>
        <w:ind w:right="113"/>
        <w:jc w:val="center"/>
        <w:rPr>
          <w:rStyle w:val="ab"/>
          <w:b w:val="0"/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</w:rPr>
        <w:t>Показатели качества дезинфицирующего средства «</w:t>
      </w:r>
      <w:proofErr w:type="spellStart"/>
      <w:r w:rsidRPr="005558FB">
        <w:rPr>
          <w:b/>
          <w:sz w:val="24"/>
          <w:szCs w:val="24"/>
          <w:lang w:val="ru-RU"/>
        </w:rPr>
        <w:t>Дельсан</w:t>
      </w:r>
      <w:proofErr w:type="spellEnd"/>
      <w:r w:rsidRPr="005558FB">
        <w:rPr>
          <w:b/>
          <w:sz w:val="24"/>
          <w:szCs w:val="24"/>
          <w:lang w:val="ru-RU"/>
        </w:rPr>
        <w:t xml:space="preserve"> </w:t>
      </w:r>
      <w:proofErr w:type="spellStart"/>
      <w:r w:rsidRPr="005558FB">
        <w:rPr>
          <w:b/>
          <w:sz w:val="24"/>
          <w:szCs w:val="24"/>
          <w:lang w:val="ru-RU"/>
        </w:rPr>
        <w:t>Стерил</w:t>
      </w:r>
      <w:proofErr w:type="spellEnd"/>
      <w:r w:rsidRPr="005558FB">
        <w:rPr>
          <w:b/>
          <w:sz w:val="24"/>
          <w:szCs w:val="24"/>
          <w:lang w:val="ru-RU"/>
        </w:rPr>
        <w:t xml:space="preserve"> концентрат</w:t>
      </w:r>
      <w:r w:rsidRPr="005558FB">
        <w:rPr>
          <w:rStyle w:val="ab"/>
          <w:b w:val="0"/>
          <w:sz w:val="24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736"/>
      </w:tblGrid>
      <w:tr w:rsidR="00423DE5" w:rsidTr="00423DE5">
        <w:trPr>
          <w:trHeight w:val="481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Default="00423DE5">
            <w:pPr>
              <w:tabs>
                <w:tab w:val="left" w:pos="1210"/>
              </w:tabs>
              <w:spacing w:line="276" w:lineRule="auto"/>
              <w:ind w:right="113"/>
              <w:jc w:val="center"/>
              <w:rPr>
                <w:rStyle w:val="ab"/>
                <w:b w:val="0"/>
                <w:sz w:val="22"/>
                <w:szCs w:val="22"/>
                <w:lang w:val="ru-RU"/>
              </w:rPr>
            </w:pPr>
            <w:r>
              <w:rPr>
                <w:rStyle w:val="ab"/>
                <w:sz w:val="22"/>
                <w:szCs w:val="22"/>
                <w:lang w:val="ru-RU"/>
              </w:rPr>
              <w:t>Наименование</w:t>
            </w:r>
            <w:r>
              <w:rPr>
                <w:rStyle w:val="ab"/>
                <w:sz w:val="22"/>
                <w:szCs w:val="22"/>
              </w:rPr>
              <w:t xml:space="preserve"> показател</w:t>
            </w:r>
            <w:r>
              <w:rPr>
                <w:rStyle w:val="ab"/>
                <w:sz w:val="22"/>
                <w:szCs w:val="22"/>
                <w:lang w:val="ru-RU"/>
              </w:rPr>
              <w:t>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Default="00423DE5">
            <w:pPr>
              <w:tabs>
                <w:tab w:val="left" w:pos="1210"/>
              </w:tabs>
              <w:spacing w:line="276" w:lineRule="auto"/>
              <w:ind w:right="11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Нормы</w:t>
            </w:r>
          </w:p>
        </w:tc>
      </w:tr>
      <w:tr w:rsidR="00423DE5" w:rsidRPr="005558FB" w:rsidTr="00423DE5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Pr="005558FB" w:rsidRDefault="00423DE5">
            <w:pPr>
              <w:tabs>
                <w:tab w:val="left" w:pos="1210"/>
              </w:tabs>
              <w:spacing w:line="276" w:lineRule="auto"/>
              <w:ind w:right="113"/>
              <w:jc w:val="both"/>
              <w:rPr>
                <w:rStyle w:val="ab"/>
                <w:b w:val="0"/>
                <w:sz w:val="22"/>
                <w:szCs w:val="22"/>
              </w:rPr>
            </w:pPr>
            <w:r w:rsidRPr="005558FB">
              <w:rPr>
                <w:rStyle w:val="ab"/>
                <w:b w:val="0"/>
                <w:sz w:val="22"/>
                <w:szCs w:val="22"/>
              </w:rPr>
              <w:t>Внешний вид, цвет, запах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Pr="005558FB" w:rsidRDefault="00423DE5">
            <w:pPr>
              <w:tabs>
                <w:tab w:val="left" w:pos="1210"/>
              </w:tabs>
              <w:spacing w:line="276" w:lineRule="auto"/>
              <w:ind w:right="113"/>
              <w:jc w:val="center"/>
              <w:rPr>
                <w:rStyle w:val="ab"/>
                <w:b w:val="0"/>
                <w:sz w:val="22"/>
                <w:szCs w:val="22"/>
              </w:rPr>
            </w:pPr>
            <w:r w:rsidRPr="005558FB">
              <w:rPr>
                <w:sz w:val="22"/>
                <w:szCs w:val="22"/>
                <w:lang w:val="ru-RU"/>
              </w:rPr>
              <w:t>От бесцветного до темно-коричневого цвета со специфическим запахом</w:t>
            </w:r>
          </w:p>
        </w:tc>
      </w:tr>
      <w:tr w:rsidR="00423DE5" w:rsidRPr="005558FB" w:rsidTr="00423DE5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Pr="005558FB" w:rsidRDefault="00423DE5">
            <w:pPr>
              <w:tabs>
                <w:tab w:val="left" w:pos="1210"/>
              </w:tabs>
              <w:spacing w:line="276" w:lineRule="auto"/>
              <w:ind w:right="113"/>
              <w:rPr>
                <w:rStyle w:val="ab"/>
                <w:b w:val="0"/>
                <w:sz w:val="22"/>
                <w:szCs w:val="22"/>
              </w:rPr>
            </w:pPr>
            <w:r w:rsidRPr="005558FB">
              <w:rPr>
                <w:rStyle w:val="ab"/>
                <w:b w:val="0"/>
                <w:sz w:val="22"/>
                <w:szCs w:val="22"/>
              </w:rPr>
              <w:t>Показатель концентрации водородных ионов</w:t>
            </w:r>
            <w:r w:rsidRPr="005558FB">
              <w:rPr>
                <w:rStyle w:val="ab"/>
                <w:b w:val="0"/>
                <w:sz w:val="22"/>
                <w:szCs w:val="22"/>
                <w:lang w:val="ru-RU"/>
              </w:rPr>
              <w:t xml:space="preserve">, </w:t>
            </w:r>
            <w:r w:rsidRPr="005558FB">
              <w:rPr>
                <w:rStyle w:val="ab"/>
                <w:b w:val="0"/>
                <w:sz w:val="22"/>
                <w:szCs w:val="22"/>
              </w:rPr>
              <w:t>(рН) средства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Pr="005558FB" w:rsidRDefault="00423DE5">
            <w:pPr>
              <w:spacing w:line="276" w:lineRule="auto"/>
              <w:ind w:right="113"/>
              <w:jc w:val="center"/>
              <w:rPr>
                <w:rStyle w:val="ab"/>
                <w:b w:val="0"/>
                <w:sz w:val="22"/>
                <w:szCs w:val="22"/>
                <w:highlight w:val="yellow"/>
                <w:lang w:val="ru-RU"/>
              </w:rPr>
            </w:pPr>
            <w:r w:rsidRPr="005558FB">
              <w:rPr>
                <w:rStyle w:val="ab"/>
                <w:b w:val="0"/>
                <w:sz w:val="22"/>
                <w:szCs w:val="22"/>
                <w:lang w:val="ru-RU"/>
              </w:rPr>
              <w:t>2,5</w:t>
            </w:r>
            <w:r w:rsidRPr="005558FB">
              <w:rPr>
                <w:rStyle w:val="ab"/>
                <w:b w:val="0"/>
                <w:sz w:val="22"/>
                <w:szCs w:val="22"/>
              </w:rPr>
              <w:t xml:space="preserve"> – 4,</w:t>
            </w:r>
            <w:r w:rsidRPr="005558FB">
              <w:rPr>
                <w:rStyle w:val="ab"/>
                <w:b w:val="0"/>
                <w:sz w:val="22"/>
                <w:szCs w:val="22"/>
                <w:lang w:val="ru-RU"/>
              </w:rPr>
              <w:t>0</w:t>
            </w:r>
          </w:p>
        </w:tc>
      </w:tr>
      <w:tr w:rsidR="00423DE5" w:rsidRPr="005558FB" w:rsidTr="00423DE5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Pr="005558FB" w:rsidRDefault="00423DE5">
            <w:pPr>
              <w:tabs>
                <w:tab w:val="left" w:pos="1210"/>
              </w:tabs>
              <w:spacing w:line="276" w:lineRule="auto"/>
              <w:ind w:right="113"/>
              <w:jc w:val="both"/>
              <w:rPr>
                <w:rStyle w:val="ab"/>
                <w:b w:val="0"/>
                <w:sz w:val="22"/>
                <w:szCs w:val="22"/>
              </w:rPr>
            </w:pPr>
            <w:r w:rsidRPr="005558FB">
              <w:rPr>
                <w:rStyle w:val="ab"/>
                <w:b w:val="0"/>
                <w:sz w:val="22"/>
                <w:szCs w:val="22"/>
              </w:rPr>
              <w:t>Плотность при 20ºС, г/см³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Pr="005558FB" w:rsidRDefault="00423DE5">
            <w:pPr>
              <w:pStyle w:val="1"/>
              <w:spacing w:after="96"/>
              <w:jc w:val="center"/>
              <w:rPr>
                <w:rStyle w:val="ab"/>
                <w:b w:val="0"/>
                <w:bCs w:val="0"/>
                <w:sz w:val="22"/>
                <w:szCs w:val="22"/>
                <w:highlight w:val="yellow"/>
                <w:lang w:val="ru-RU" w:eastAsia="ru-RU"/>
              </w:rPr>
            </w:pPr>
            <w:r w:rsidRPr="005558FB">
              <w:rPr>
                <w:sz w:val="22"/>
                <w:szCs w:val="22"/>
                <w:lang w:val="ru-RU" w:eastAsia="ru-RU"/>
              </w:rPr>
              <w:t>1,02 ± 0,1 г/см</w:t>
            </w:r>
            <w:r w:rsidRPr="005558FB">
              <w:rPr>
                <w:sz w:val="22"/>
                <w:szCs w:val="22"/>
                <w:vertAlign w:val="superscript"/>
                <w:lang w:val="ru-RU" w:eastAsia="ru-RU"/>
              </w:rPr>
              <w:t>3</w:t>
            </w:r>
          </w:p>
        </w:tc>
      </w:tr>
      <w:tr w:rsidR="00423DE5" w:rsidRPr="005558FB" w:rsidTr="00423DE5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Pr="005558FB" w:rsidRDefault="00423DE5">
            <w:pPr>
              <w:tabs>
                <w:tab w:val="left" w:pos="1210"/>
              </w:tabs>
              <w:spacing w:line="276" w:lineRule="auto"/>
              <w:ind w:right="113"/>
              <w:jc w:val="both"/>
              <w:rPr>
                <w:rStyle w:val="ab"/>
                <w:b w:val="0"/>
                <w:sz w:val="22"/>
                <w:szCs w:val="22"/>
              </w:rPr>
            </w:pPr>
            <w:r w:rsidRPr="005558FB">
              <w:rPr>
                <w:rStyle w:val="ab"/>
                <w:b w:val="0"/>
                <w:sz w:val="22"/>
                <w:szCs w:val="22"/>
              </w:rPr>
              <w:t>Массовая доля глутарового альдегида, %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5" w:rsidRPr="005558FB" w:rsidRDefault="00423DE5">
            <w:pPr>
              <w:spacing w:line="276" w:lineRule="auto"/>
              <w:ind w:right="113"/>
              <w:jc w:val="center"/>
              <w:rPr>
                <w:rStyle w:val="ab"/>
                <w:b w:val="0"/>
                <w:sz w:val="22"/>
                <w:szCs w:val="22"/>
                <w:highlight w:val="yellow"/>
                <w:lang w:val="ru-RU"/>
              </w:rPr>
            </w:pPr>
            <w:r w:rsidRPr="005558FB">
              <w:rPr>
                <w:rStyle w:val="ab"/>
                <w:b w:val="0"/>
                <w:sz w:val="22"/>
                <w:szCs w:val="22"/>
                <w:lang w:val="ru-RU"/>
              </w:rPr>
              <w:t>21,0±0,5</w:t>
            </w:r>
          </w:p>
        </w:tc>
      </w:tr>
    </w:tbl>
    <w:p w:rsidR="00423DE5" w:rsidRDefault="00423DE5" w:rsidP="00423DE5">
      <w:pPr>
        <w:pStyle w:val="a8"/>
        <w:ind w:firstLine="567"/>
        <w:jc w:val="both"/>
        <w:rPr>
          <w:sz w:val="24"/>
          <w:szCs w:val="24"/>
          <w:lang w:val="ru-RU"/>
        </w:rPr>
      </w:pPr>
    </w:p>
    <w:p w:rsidR="00423DE5" w:rsidRDefault="00423DE5" w:rsidP="00423DE5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.2. Определение внешнего вида, цвета и запаха</w:t>
      </w:r>
    </w:p>
    <w:p w:rsidR="00423DE5" w:rsidRDefault="00423DE5" w:rsidP="00423DE5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Внешний вид и цвет препарата «</w:t>
      </w:r>
      <w:proofErr w:type="spellStart"/>
      <w:r>
        <w:rPr>
          <w:sz w:val="24"/>
          <w:szCs w:val="24"/>
          <w:lang w:val="ru-RU"/>
        </w:rPr>
        <w:t>Дельсан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Стерил</w:t>
      </w:r>
      <w:proofErr w:type="spellEnd"/>
      <w:r>
        <w:rPr>
          <w:sz w:val="24"/>
          <w:szCs w:val="24"/>
          <w:lang w:val="ru-RU"/>
        </w:rPr>
        <w:t xml:space="preserve"> концентрат</w:t>
      </w:r>
      <w:r>
        <w:rPr>
          <w:sz w:val="24"/>
          <w:szCs w:val="24"/>
        </w:rPr>
        <w:t>» определяют визуально.</w:t>
      </w:r>
    </w:p>
    <w:p w:rsidR="00423DE5" w:rsidRDefault="00423DE5" w:rsidP="00423DE5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оценки внешнего вида средства в пробирку из прозрачного стекла с внутренним диаметром 30-32 мм наливают средство до половины и просматривают в отраженном или проходящем свете. </w:t>
      </w:r>
    </w:p>
    <w:p w:rsidR="00423DE5" w:rsidRDefault="00423DE5" w:rsidP="00423DE5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Запах оценивают органолептически.</w:t>
      </w:r>
    </w:p>
    <w:p w:rsidR="00423DE5" w:rsidRDefault="00423DE5" w:rsidP="00423DE5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.3. Определение плотности при температуре плюс 20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>С</w:t>
      </w:r>
    </w:p>
    <w:p w:rsidR="00423DE5" w:rsidRDefault="00423DE5" w:rsidP="00423DE5">
      <w:pPr>
        <w:widowControl w:val="0"/>
        <w:spacing w:line="276" w:lineRule="auto"/>
        <w:ind w:firstLine="720"/>
        <w:jc w:val="both"/>
        <w:rPr>
          <w:snapToGrid w:val="0"/>
          <w:sz w:val="24"/>
          <w:szCs w:val="24"/>
          <w:lang w:val="ru-RU"/>
        </w:rPr>
      </w:pPr>
      <w:r>
        <w:rPr>
          <w:sz w:val="24"/>
          <w:szCs w:val="24"/>
        </w:rPr>
        <w:t>Плотность средства при температуре 20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С измеряют с помощью ареометра по ГОСТ 18995.1-73 «Продукты химические жидкие. Методы определения плотности».</w:t>
      </w:r>
    </w:p>
    <w:p w:rsidR="00423DE5" w:rsidRDefault="00423DE5" w:rsidP="00423DE5">
      <w:pPr>
        <w:widowControl w:val="0"/>
        <w:spacing w:line="276" w:lineRule="auto"/>
        <w:ind w:firstLine="539"/>
        <w:jc w:val="both"/>
        <w:rPr>
          <w:snapToGrid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 xml:space="preserve">.4. </w:t>
      </w:r>
      <w:r>
        <w:rPr>
          <w:snapToGrid w:val="0"/>
          <w:sz w:val="24"/>
          <w:szCs w:val="24"/>
          <w:lang w:val="ru-RU"/>
        </w:rPr>
        <w:t>Определение показателя концентрации водородных ионов средства</w:t>
      </w:r>
    </w:p>
    <w:p w:rsidR="00423DE5" w:rsidRPr="005558FB" w:rsidRDefault="00423DE5" w:rsidP="00423DE5">
      <w:pPr>
        <w:widowControl w:val="0"/>
        <w:spacing w:line="276" w:lineRule="auto"/>
        <w:ind w:firstLine="539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 xml:space="preserve">Показатель концентрации водородных ионов (рН-фактор) измеряют в соответствии с ГОСТ 22567.5-93 «Средства моющие синтетические и вещества поверхностно-активные. </w:t>
      </w:r>
      <w:r w:rsidRPr="005558FB">
        <w:rPr>
          <w:snapToGrid w:val="0"/>
          <w:sz w:val="24"/>
          <w:szCs w:val="24"/>
          <w:lang w:val="ru-RU"/>
        </w:rPr>
        <w:t>Методы определения концентрации водородных ионов».</w:t>
      </w:r>
    </w:p>
    <w:p w:rsidR="00423DE5" w:rsidRPr="005558FB" w:rsidRDefault="00423DE5" w:rsidP="00423DE5">
      <w:pPr>
        <w:shd w:val="clear" w:color="auto" w:fill="FFFFFF"/>
        <w:spacing w:line="276" w:lineRule="auto"/>
        <w:ind w:firstLine="539"/>
        <w:jc w:val="both"/>
        <w:rPr>
          <w:rStyle w:val="ab"/>
          <w:b w:val="0"/>
        </w:rPr>
      </w:pPr>
      <w:r w:rsidRPr="005558FB">
        <w:rPr>
          <w:rStyle w:val="ab"/>
          <w:b w:val="0"/>
          <w:sz w:val="24"/>
          <w:szCs w:val="24"/>
          <w:lang w:val="ru-RU"/>
        </w:rPr>
        <w:t>10</w:t>
      </w:r>
      <w:r w:rsidRPr="005558FB">
        <w:rPr>
          <w:rStyle w:val="ab"/>
          <w:b w:val="0"/>
          <w:sz w:val="24"/>
          <w:szCs w:val="24"/>
        </w:rPr>
        <w:t>.5</w:t>
      </w:r>
      <w:r w:rsidRPr="005558FB">
        <w:rPr>
          <w:rStyle w:val="ab"/>
          <w:b w:val="0"/>
          <w:sz w:val="24"/>
          <w:szCs w:val="24"/>
          <w:lang w:val="ru-RU"/>
        </w:rPr>
        <w:t xml:space="preserve">. </w:t>
      </w:r>
      <w:r w:rsidRPr="005558FB">
        <w:rPr>
          <w:rStyle w:val="ab"/>
          <w:b w:val="0"/>
          <w:sz w:val="24"/>
          <w:szCs w:val="24"/>
        </w:rPr>
        <w:t xml:space="preserve">Определение массовой доли глутарового альдегида </w:t>
      </w:r>
    </w:p>
    <w:p w:rsidR="00423DE5" w:rsidRPr="005558FB" w:rsidRDefault="00423DE5" w:rsidP="00423DE5">
      <w:pPr>
        <w:shd w:val="clear" w:color="auto" w:fill="FFFFFF"/>
        <w:spacing w:line="276" w:lineRule="auto"/>
        <w:ind w:firstLine="539"/>
        <w:jc w:val="both"/>
        <w:rPr>
          <w:rStyle w:val="FontStyle14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10</w:t>
      </w:r>
      <w:r w:rsidRPr="005558FB">
        <w:rPr>
          <w:rStyle w:val="ab"/>
          <w:b w:val="0"/>
          <w:sz w:val="24"/>
          <w:szCs w:val="24"/>
        </w:rPr>
        <w:t>.5.1</w:t>
      </w:r>
      <w:r w:rsidRPr="005558FB">
        <w:rPr>
          <w:rStyle w:val="ab"/>
          <w:b w:val="0"/>
          <w:sz w:val="24"/>
          <w:szCs w:val="24"/>
          <w:lang w:val="ru-RU"/>
        </w:rPr>
        <w:t xml:space="preserve">. </w:t>
      </w:r>
      <w:r w:rsidRPr="005558FB">
        <w:rPr>
          <w:rStyle w:val="ab"/>
          <w:b w:val="0"/>
          <w:sz w:val="24"/>
          <w:szCs w:val="24"/>
        </w:rPr>
        <w:t>Оборудование,</w:t>
      </w:r>
      <w:r w:rsidRPr="005558FB">
        <w:rPr>
          <w:rStyle w:val="ab"/>
          <w:b w:val="0"/>
          <w:sz w:val="24"/>
          <w:szCs w:val="24"/>
          <w:lang w:val="ru-RU"/>
        </w:rPr>
        <w:t xml:space="preserve"> посуда и</w:t>
      </w:r>
      <w:r w:rsidRPr="005558FB">
        <w:rPr>
          <w:rStyle w:val="ab"/>
          <w:b w:val="0"/>
          <w:sz w:val="24"/>
          <w:szCs w:val="24"/>
        </w:rPr>
        <w:t xml:space="preserve"> реактивы</w:t>
      </w:r>
    </w:p>
    <w:p w:rsidR="00423DE5" w:rsidRPr="005558FB" w:rsidRDefault="00423DE5" w:rsidP="00423DE5">
      <w:pPr>
        <w:pStyle w:val="a3"/>
        <w:spacing w:before="0" w:beforeAutospacing="0" w:after="0" w:afterAutospacing="0" w:line="276" w:lineRule="auto"/>
        <w:ind w:firstLine="539"/>
      </w:pPr>
      <w:r w:rsidRPr="005558FB">
        <w:t>- весы лабораторные общего класса точности с наибольшим пределом взвешивания 200 г по ГОСТ 24104-2001;</w:t>
      </w:r>
    </w:p>
    <w:p w:rsidR="00423DE5" w:rsidRPr="005558FB" w:rsidRDefault="00423DE5" w:rsidP="00423DE5">
      <w:pPr>
        <w:pStyle w:val="a3"/>
        <w:spacing w:before="0" w:beforeAutospacing="0" w:after="0" w:afterAutospacing="0" w:line="276" w:lineRule="auto"/>
        <w:ind w:firstLine="539"/>
      </w:pPr>
      <w:r w:rsidRPr="005558FB">
        <w:t>- бюретка типа 1 по ГОСТ 29252-91 вместимостью 25 см</w:t>
      </w:r>
      <w:r w:rsidRPr="005558FB">
        <w:rPr>
          <w:vertAlign w:val="superscript"/>
        </w:rPr>
        <w:t>3</w:t>
      </w:r>
      <w:r w:rsidRPr="005558FB">
        <w:t xml:space="preserve"> и ценой деления 0,1 см</w:t>
      </w:r>
      <w:r w:rsidRPr="005558FB">
        <w:rPr>
          <w:vertAlign w:val="superscript"/>
        </w:rPr>
        <w:t>3</w:t>
      </w:r>
      <w:r w:rsidRPr="005558FB">
        <w:t>;</w:t>
      </w:r>
    </w:p>
    <w:p w:rsidR="00423DE5" w:rsidRPr="005558FB" w:rsidRDefault="00423DE5" w:rsidP="00423DE5">
      <w:pPr>
        <w:pStyle w:val="a3"/>
        <w:spacing w:before="0" w:beforeAutospacing="0" w:after="0" w:afterAutospacing="0" w:line="276" w:lineRule="auto"/>
        <w:ind w:firstLine="539"/>
      </w:pPr>
      <w:r w:rsidRPr="005558FB">
        <w:t xml:space="preserve">- колбы конические типа </w:t>
      </w:r>
      <w:proofErr w:type="spellStart"/>
      <w:r w:rsidRPr="005558FB">
        <w:t>Кн</w:t>
      </w:r>
      <w:proofErr w:type="spellEnd"/>
      <w:r w:rsidRPr="005558FB">
        <w:t xml:space="preserve"> 1-250-29/32 по ГОСТ 25336-82;</w:t>
      </w:r>
    </w:p>
    <w:p w:rsidR="00423DE5" w:rsidRPr="005558FB" w:rsidRDefault="00423DE5" w:rsidP="00423DE5">
      <w:pPr>
        <w:pStyle w:val="a3"/>
        <w:spacing w:before="0" w:beforeAutospacing="0" w:after="0" w:afterAutospacing="0" w:line="276" w:lineRule="auto"/>
        <w:ind w:firstLine="539"/>
      </w:pPr>
      <w:r w:rsidRPr="005558FB">
        <w:t>- цилиндр мерный 1-50-2; 1-25-2 по ГОСТ 1770-74</w:t>
      </w:r>
    </w:p>
    <w:p w:rsidR="00423DE5" w:rsidRPr="005558FB" w:rsidRDefault="00423DE5" w:rsidP="00423DE5">
      <w:pPr>
        <w:pStyle w:val="a3"/>
        <w:spacing w:before="0" w:beforeAutospacing="0" w:after="0" w:afterAutospacing="0" w:line="276" w:lineRule="auto"/>
        <w:ind w:firstLine="539"/>
      </w:pPr>
      <w:r w:rsidRPr="005558FB">
        <w:t>- пипетки 2-1-1-1, 2-1-1-10 по ГОСТ 29227-91;</w:t>
      </w:r>
    </w:p>
    <w:p w:rsidR="00423DE5" w:rsidRDefault="00423DE5" w:rsidP="00423DE5">
      <w:pPr>
        <w:pStyle w:val="a3"/>
        <w:spacing w:before="0" w:beforeAutospacing="0" w:after="0" w:afterAutospacing="0" w:line="276" w:lineRule="auto"/>
        <w:ind w:firstLine="539"/>
      </w:pPr>
      <w:r w:rsidRPr="005558FB">
        <w:t>- кислота соляная, раствор молярной концентрации 0,1 моль/дм</w:t>
      </w:r>
      <w:r w:rsidRPr="005558FB">
        <w:rPr>
          <w:vertAlign w:val="superscript"/>
        </w:rPr>
        <w:t>3</w:t>
      </w:r>
      <w:r w:rsidRPr="005558FB">
        <w:t>, приготовленный по</w:t>
      </w:r>
      <w:r>
        <w:t xml:space="preserve"> ГОСТ 25794.1-83;</w:t>
      </w:r>
    </w:p>
    <w:p w:rsidR="00423DE5" w:rsidRDefault="00423DE5" w:rsidP="00423DE5">
      <w:pPr>
        <w:pStyle w:val="a3"/>
        <w:spacing w:before="0" w:beforeAutospacing="0" w:after="0" w:afterAutospacing="0" w:line="276" w:lineRule="auto"/>
        <w:ind w:firstLine="539"/>
      </w:pPr>
      <w:r>
        <w:t xml:space="preserve">- </w:t>
      </w:r>
      <w:proofErr w:type="spellStart"/>
      <w:r>
        <w:t>бромфеноловый</w:t>
      </w:r>
      <w:proofErr w:type="spellEnd"/>
      <w:r>
        <w:t xml:space="preserve"> синий индикатор, «</w:t>
      </w:r>
      <w:proofErr w:type="spellStart"/>
      <w:r>
        <w:t>ч.д.а</w:t>
      </w:r>
      <w:proofErr w:type="spellEnd"/>
      <w:r>
        <w:t>.» по ТУ 6-09-1058, 0,1% раствор в 50% водно-спиртовом растворе, приготовленный по ГОСТ 4919.1-77;</w:t>
      </w:r>
    </w:p>
    <w:p w:rsidR="00423DE5" w:rsidRDefault="00423DE5" w:rsidP="00423DE5">
      <w:pPr>
        <w:pStyle w:val="a3"/>
        <w:spacing w:before="0" w:beforeAutospacing="0" w:after="0" w:afterAutospacing="0" w:line="276" w:lineRule="auto"/>
        <w:ind w:firstLine="539"/>
      </w:pPr>
      <w:r>
        <w:t xml:space="preserve">- </w:t>
      </w:r>
      <w:proofErr w:type="spellStart"/>
      <w:r>
        <w:t>гидроксиламин</w:t>
      </w:r>
      <w:proofErr w:type="spellEnd"/>
      <w:r>
        <w:t xml:space="preserve"> солянокислый по ГОСТ 5456-65, раствор с массовой долей 7%;</w:t>
      </w:r>
    </w:p>
    <w:p w:rsidR="00423DE5" w:rsidRDefault="00423DE5" w:rsidP="00423DE5">
      <w:pPr>
        <w:pStyle w:val="a3"/>
        <w:spacing w:before="0" w:beforeAutospacing="0" w:after="0" w:afterAutospacing="0" w:line="276" w:lineRule="auto"/>
        <w:ind w:firstLine="539"/>
      </w:pPr>
      <w:r>
        <w:t>- натрия гидроокись по ГОСТ 4328-77; водный раствор концентрации 0,1 моль/дм</w:t>
      </w:r>
      <w:r>
        <w:rPr>
          <w:vertAlign w:val="superscript"/>
        </w:rPr>
        <w:t>3</w:t>
      </w:r>
      <w:r>
        <w:t>, водный раствор концентрации 0,5 моль/дм</w:t>
      </w:r>
      <w:r>
        <w:rPr>
          <w:vertAlign w:val="superscript"/>
        </w:rPr>
        <w:t>3</w:t>
      </w:r>
      <w:r>
        <w:t>, приготовленные по ГОСТ 25794.1-83;</w:t>
      </w:r>
    </w:p>
    <w:p w:rsidR="00423DE5" w:rsidRDefault="00423DE5" w:rsidP="00423DE5">
      <w:pPr>
        <w:pStyle w:val="a3"/>
        <w:spacing w:before="0" w:beforeAutospacing="0" w:after="0" w:afterAutospacing="0" w:line="276" w:lineRule="auto"/>
        <w:ind w:firstLine="539"/>
      </w:pPr>
      <w:r>
        <w:t>- вода дистиллированная по ГОСТ 6709-90.</w:t>
      </w:r>
    </w:p>
    <w:p w:rsidR="00423DE5" w:rsidRPr="005558FB" w:rsidRDefault="00423DE5" w:rsidP="00423DE5">
      <w:pPr>
        <w:shd w:val="clear" w:color="auto" w:fill="FFFFFF"/>
        <w:spacing w:line="276" w:lineRule="auto"/>
        <w:ind w:firstLine="539"/>
        <w:jc w:val="both"/>
        <w:rPr>
          <w:rStyle w:val="ab"/>
          <w:b w:val="0"/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  <w:lang w:val="ru-RU"/>
        </w:rPr>
        <w:t>10</w:t>
      </w:r>
      <w:r w:rsidRPr="005558FB">
        <w:rPr>
          <w:rStyle w:val="ab"/>
          <w:b w:val="0"/>
          <w:sz w:val="24"/>
          <w:szCs w:val="24"/>
        </w:rPr>
        <w:t>.5.2</w:t>
      </w:r>
      <w:r w:rsidRPr="005558FB">
        <w:rPr>
          <w:rStyle w:val="ab"/>
          <w:b w:val="0"/>
          <w:sz w:val="24"/>
          <w:szCs w:val="24"/>
          <w:lang w:val="ru-RU"/>
        </w:rPr>
        <w:t xml:space="preserve">. </w:t>
      </w:r>
      <w:r w:rsidRPr="005558FB">
        <w:rPr>
          <w:rStyle w:val="ab"/>
          <w:b w:val="0"/>
          <w:sz w:val="24"/>
          <w:szCs w:val="24"/>
        </w:rPr>
        <w:t>Проведение анализа</w:t>
      </w:r>
    </w:p>
    <w:p w:rsidR="00423DE5" w:rsidRPr="005558FB" w:rsidRDefault="00423DE5" w:rsidP="00423DE5">
      <w:pPr>
        <w:shd w:val="clear" w:color="auto" w:fill="FFFFFF"/>
        <w:spacing w:line="276" w:lineRule="auto"/>
        <w:ind w:firstLine="539"/>
        <w:jc w:val="both"/>
        <w:rPr>
          <w:rStyle w:val="ab"/>
          <w:b w:val="0"/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  <w:lang w:val="ru-RU"/>
        </w:rPr>
        <w:t>Навеску средства «</w:t>
      </w:r>
      <w:proofErr w:type="spellStart"/>
      <w:r w:rsidRPr="005558FB">
        <w:rPr>
          <w:sz w:val="24"/>
          <w:szCs w:val="24"/>
          <w:lang w:val="ru-RU"/>
        </w:rPr>
        <w:t>Дельсан</w:t>
      </w:r>
      <w:proofErr w:type="spellEnd"/>
      <w:r w:rsidRPr="005558FB">
        <w:rPr>
          <w:sz w:val="24"/>
          <w:szCs w:val="24"/>
          <w:lang w:val="ru-RU"/>
        </w:rPr>
        <w:t xml:space="preserve"> </w:t>
      </w:r>
      <w:proofErr w:type="spellStart"/>
      <w:r w:rsidRPr="005558FB">
        <w:rPr>
          <w:sz w:val="24"/>
          <w:szCs w:val="24"/>
          <w:lang w:val="ru-RU"/>
        </w:rPr>
        <w:t>Стерил</w:t>
      </w:r>
      <w:proofErr w:type="spellEnd"/>
      <w:r w:rsidRPr="005558FB">
        <w:rPr>
          <w:sz w:val="24"/>
          <w:szCs w:val="24"/>
          <w:lang w:val="ru-RU"/>
        </w:rPr>
        <w:t xml:space="preserve"> концентрат</w:t>
      </w:r>
      <w:r w:rsidRPr="005558FB">
        <w:rPr>
          <w:rStyle w:val="ab"/>
          <w:b w:val="0"/>
          <w:sz w:val="24"/>
          <w:szCs w:val="24"/>
          <w:lang w:val="ru-RU"/>
        </w:rPr>
        <w:t>» массой 10-15 г, взвешенную с точностью до 0,0002 г, вносят в</w:t>
      </w:r>
      <w:r w:rsidRPr="005558FB">
        <w:rPr>
          <w:rStyle w:val="ab"/>
          <w:b w:val="0"/>
          <w:sz w:val="24"/>
          <w:szCs w:val="24"/>
        </w:rPr>
        <w:t xml:space="preserve"> коническую колбу вместимостью </w:t>
      </w:r>
      <w:r w:rsidRPr="005558FB">
        <w:rPr>
          <w:rStyle w:val="ab"/>
          <w:b w:val="0"/>
          <w:sz w:val="24"/>
          <w:szCs w:val="24"/>
          <w:lang w:val="ru-RU"/>
        </w:rPr>
        <w:t>250</w:t>
      </w:r>
      <w:r w:rsidRPr="005558FB">
        <w:rPr>
          <w:rStyle w:val="ab"/>
          <w:b w:val="0"/>
          <w:sz w:val="24"/>
          <w:szCs w:val="24"/>
        </w:rPr>
        <w:t xml:space="preserve"> см³</w:t>
      </w:r>
      <w:r w:rsidRPr="005558FB">
        <w:rPr>
          <w:rStyle w:val="ab"/>
          <w:b w:val="0"/>
          <w:sz w:val="24"/>
          <w:szCs w:val="24"/>
          <w:lang w:val="ru-RU"/>
        </w:rPr>
        <w:t xml:space="preserve">, прибавляют </w:t>
      </w:r>
      <w:r w:rsidRPr="005558FB">
        <w:rPr>
          <w:rStyle w:val="FontStyle14"/>
          <w:sz w:val="24"/>
          <w:szCs w:val="24"/>
        </w:rPr>
        <w:t xml:space="preserve">50 </w:t>
      </w:r>
      <w:r w:rsidRPr="005558FB">
        <w:rPr>
          <w:rStyle w:val="FontStyle14"/>
          <w:sz w:val="24"/>
          <w:szCs w:val="24"/>
          <w:lang w:val="ru-RU"/>
        </w:rPr>
        <w:t>см</w:t>
      </w:r>
      <w:r w:rsidRPr="005558FB">
        <w:rPr>
          <w:rStyle w:val="FontStyle14"/>
          <w:sz w:val="24"/>
          <w:szCs w:val="24"/>
          <w:vertAlign w:val="superscript"/>
          <w:lang w:val="ru-RU"/>
        </w:rPr>
        <w:t>3</w:t>
      </w:r>
      <w:r w:rsidRPr="005558FB">
        <w:rPr>
          <w:rStyle w:val="FontStyle14"/>
          <w:sz w:val="24"/>
          <w:szCs w:val="24"/>
        </w:rPr>
        <w:t xml:space="preserve"> дистиллированной воды</w:t>
      </w:r>
      <w:r w:rsidRPr="005558FB">
        <w:rPr>
          <w:rStyle w:val="FontStyle14"/>
          <w:sz w:val="24"/>
          <w:szCs w:val="24"/>
          <w:lang w:val="ru-RU"/>
        </w:rPr>
        <w:t xml:space="preserve"> и перемешивают. Затем прибавляют 0,2-0,3 см</w:t>
      </w:r>
      <w:r w:rsidRPr="005558FB">
        <w:rPr>
          <w:rStyle w:val="FontStyle14"/>
          <w:sz w:val="24"/>
          <w:szCs w:val="24"/>
          <w:vertAlign w:val="superscript"/>
          <w:lang w:val="ru-RU"/>
        </w:rPr>
        <w:t xml:space="preserve">3 </w:t>
      </w:r>
      <w:r w:rsidRPr="005558FB">
        <w:rPr>
          <w:rStyle w:val="FontStyle14"/>
          <w:sz w:val="24"/>
          <w:szCs w:val="24"/>
          <w:lang w:val="ru-RU"/>
        </w:rPr>
        <w:t xml:space="preserve">(8-10 капель) индикатора </w:t>
      </w:r>
      <w:proofErr w:type="spellStart"/>
      <w:r w:rsidRPr="005558FB">
        <w:rPr>
          <w:rStyle w:val="FontStyle14"/>
          <w:sz w:val="24"/>
          <w:szCs w:val="24"/>
          <w:lang w:val="ru-RU"/>
        </w:rPr>
        <w:t>бромфенолового</w:t>
      </w:r>
      <w:proofErr w:type="spellEnd"/>
      <w:r w:rsidRPr="005558FB">
        <w:rPr>
          <w:rStyle w:val="FontStyle14"/>
          <w:sz w:val="24"/>
          <w:szCs w:val="24"/>
          <w:lang w:val="ru-RU"/>
        </w:rPr>
        <w:t xml:space="preserve"> синего, а затем по каплям прибавляют раствор соляной кислоты (концентрации 0,1 моль/дм</w:t>
      </w:r>
      <w:r w:rsidRPr="005558FB">
        <w:rPr>
          <w:rStyle w:val="FontStyle14"/>
          <w:sz w:val="24"/>
          <w:szCs w:val="24"/>
          <w:vertAlign w:val="superscript"/>
          <w:lang w:val="ru-RU"/>
        </w:rPr>
        <w:t>3</w:t>
      </w:r>
      <w:r w:rsidRPr="005558FB">
        <w:rPr>
          <w:rStyle w:val="FontStyle14"/>
          <w:sz w:val="24"/>
          <w:szCs w:val="24"/>
          <w:lang w:val="ru-RU"/>
        </w:rPr>
        <w:t>) до появления зеленого окрашивания. После этого по каплям прибавляют раствор натрия гидроокиси (концентрации 0,1 моль/дм</w:t>
      </w:r>
      <w:r w:rsidRPr="005558FB">
        <w:rPr>
          <w:rStyle w:val="FontStyle14"/>
          <w:sz w:val="24"/>
          <w:szCs w:val="24"/>
          <w:vertAlign w:val="superscript"/>
          <w:lang w:val="ru-RU"/>
        </w:rPr>
        <w:t>3</w:t>
      </w:r>
      <w:r w:rsidRPr="005558FB">
        <w:rPr>
          <w:rStyle w:val="FontStyle14"/>
          <w:sz w:val="24"/>
          <w:szCs w:val="24"/>
          <w:lang w:val="ru-RU"/>
        </w:rPr>
        <w:t>) до появления синего окрашивания. Затем в колбу вносят 25 см</w:t>
      </w:r>
      <w:r w:rsidRPr="005558FB">
        <w:rPr>
          <w:rStyle w:val="FontStyle14"/>
          <w:sz w:val="24"/>
          <w:szCs w:val="24"/>
          <w:vertAlign w:val="superscript"/>
          <w:lang w:val="ru-RU"/>
        </w:rPr>
        <w:t>3</w:t>
      </w:r>
      <w:r w:rsidRPr="005558FB">
        <w:rPr>
          <w:rStyle w:val="FontStyle14"/>
          <w:sz w:val="24"/>
          <w:szCs w:val="24"/>
          <w:lang w:val="ru-RU"/>
        </w:rPr>
        <w:t xml:space="preserve"> 7%-</w:t>
      </w:r>
      <w:proofErr w:type="spellStart"/>
      <w:r w:rsidRPr="005558FB">
        <w:rPr>
          <w:rStyle w:val="FontStyle14"/>
          <w:sz w:val="24"/>
          <w:szCs w:val="24"/>
          <w:lang w:val="ru-RU"/>
        </w:rPr>
        <w:t>ного</w:t>
      </w:r>
      <w:proofErr w:type="spellEnd"/>
      <w:r w:rsidRPr="005558FB">
        <w:rPr>
          <w:rStyle w:val="FontStyle14"/>
          <w:sz w:val="24"/>
          <w:szCs w:val="24"/>
          <w:lang w:val="ru-RU"/>
        </w:rPr>
        <w:t xml:space="preserve"> раствора </w:t>
      </w:r>
      <w:r w:rsidRPr="005558FB">
        <w:rPr>
          <w:rStyle w:val="ab"/>
          <w:b w:val="0"/>
          <w:sz w:val="24"/>
          <w:szCs w:val="24"/>
          <w:lang w:val="ru-RU"/>
        </w:rPr>
        <w:t>г</w:t>
      </w:r>
      <w:r w:rsidRPr="005558FB">
        <w:rPr>
          <w:rStyle w:val="ab"/>
          <w:b w:val="0"/>
          <w:sz w:val="24"/>
          <w:szCs w:val="24"/>
        </w:rPr>
        <w:t>идроксиламин</w:t>
      </w:r>
      <w:r w:rsidRPr="005558FB">
        <w:rPr>
          <w:rStyle w:val="ab"/>
          <w:b w:val="0"/>
          <w:sz w:val="24"/>
          <w:szCs w:val="24"/>
          <w:lang w:val="ru-RU"/>
        </w:rPr>
        <w:t>а</w:t>
      </w:r>
      <w:r w:rsidRPr="005558FB">
        <w:rPr>
          <w:rStyle w:val="ab"/>
          <w:b w:val="0"/>
          <w:sz w:val="24"/>
          <w:szCs w:val="24"/>
        </w:rPr>
        <w:t xml:space="preserve"> солянокисл</w:t>
      </w:r>
      <w:r w:rsidRPr="005558FB">
        <w:rPr>
          <w:rStyle w:val="ab"/>
          <w:b w:val="0"/>
          <w:sz w:val="24"/>
          <w:szCs w:val="24"/>
          <w:lang w:val="ru-RU"/>
        </w:rPr>
        <w:t>ого.</w:t>
      </w:r>
      <w:r w:rsidRPr="005558FB">
        <w:rPr>
          <w:rStyle w:val="FontStyle14"/>
          <w:sz w:val="24"/>
          <w:szCs w:val="24"/>
          <w:lang w:val="ru-RU"/>
        </w:rPr>
        <w:t xml:space="preserve"> Содержимое колбы перемешивают, закрывают пробкой и оставляют на 10 минут при комнатной температуре (раствор приобретает желтую окраску). Далее проводят титрование раствором натрия гидроокиси (концентрации 0,5 моль/дм</w:t>
      </w:r>
      <w:r w:rsidRPr="005558FB">
        <w:rPr>
          <w:rStyle w:val="FontStyle14"/>
          <w:sz w:val="24"/>
          <w:szCs w:val="24"/>
          <w:vertAlign w:val="superscript"/>
          <w:lang w:val="ru-RU"/>
        </w:rPr>
        <w:t>3</w:t>
      </w:r>
      <w:r w:rsidRPr="005558FB">
        <w:rPr>
          <w:rStyle w:val="FontStyle14"/>
          <w:sz w:val="24"/>
          <w:szCs w:val="24"/>
          <w:lang w:val="ru-RU"/>
        </w:rPr>
        <w:t>) до появления устойчивого зеленого окрашивания.</w:t>
      </w:r>
    </w:p>
    <w:p w:rsidR="00423DE5" w:rsidRPr="005558FB" w:rsidRDefault="00423DE5" w:rsidP="00423DE5">
      <w:pPr>
        <w:shd w:val="clear" w:color="auto" w:fill="FFFFFF"/>
        <w:spacing w:line="276" w:lineRule="auto"/>
        <w:ind w:firstLine="539"/>
        <w:jc w:val="both"/>
        <w:rPr>
          <w:rStyle w:val="ab"/>
          <w:b w:val="0"/>
          <w:sz w:val="24"/>
          <w:szCs w:val="24"/>
        </w:rPr>
      </w:pPr>
      <w:r w:rsidRPr="005558FB">
        <w:rPr>
          <w:rStyle w:val="ab"/>
          <w:b w:val="0"/>
          <w:sz w:val="24"/>
          <w:szCs w:val="24"/>
          <w:lang w:val="ru-RU"/>
        </w:rPr>
        <w:t>10</w:t>
      </w:r>
      <w:r w:rsidRPr="005558FB">
        <w:rPr>
          <w:rStyle w:val="ab"/>
          <w:b w:val="0"/>
          <w:sz w:val="24"/>
          <w:szCs w:val="24"/>
        </w:rPr>
        <w:t>.5.3</w:t>
      </w:r>
      <w:r w:rsidRPr="005558FB">
        <w:rPr>
          <w:rStyle w:val="ab"/>
          <w:b w:val="0"/>
          <w:sz w:val="24"/>
          <w:szCs w:val="24"/>
          <w:lang w:val="ru-RU"/>
        </w:rPr>
        <w:t xml:space="preserve">. </w:t>
      </w:r>
      <w:r w:rsidRPr="005558FB">
        <w:rPr>
          <w:rStyle w:val="ab"/>
          <w:b w:val="0"/>
          <w:sz w:val="24"/>
          <w:szCs w:val="24"/>
        </w:rPr>
        <w:t>Обработка результатов анализа</w:t>
      </w:r>
    </w:p>
    <w:p w:rsidR="00423DE5" w:rsidRPr="005558FB" w:rsidRDefault="00423DE5" w:rsidP="00423DE5">
      <w:pPr>
        <w:pStyle w:val="a4"/>
        <w:spacing w:line="276" w:lineRule="auto"/>
        <w:ind w:firstLine="539"/>
        <w:jc w:val="both"/>
      </w:pPr>
      <w:r w:rsidRPr="005558FB">
        <w:rPr>
          <w:sz w:val="24"/>
          <w:szCs w:val="24"/>
        </w:rPr>
        <w:t>Массовую долю глутарового альдегида (Х) в процентах вычисляют по формуле: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5"/>
        <w:gridCol w:w="1801"/>
      </w:tblGrid>
      <w:tr w:rsidR="00423DE5" w:rsidRPr="005558FB" w:rsidTr="00423DE5">
        <w:trPr>
          <w:trHeight w:val="349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23DE5" w:rsidRPr="005558FB" w:rsidRDefault="00423DE5">
            <w:pPr>
              <w:pStyle w:val="a4"/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 w:rsidRPr="005558FB">
              <w:rPr>
                <w:sz w:val="24"/>
                <w:szCs w:val="24"/>
                <w:lang w:val="en-US"/>
              </w:rPr>
              <w:t>X=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3DE5" w:rsidRPr="005558FB" w:rsidRDefault="00423DE5">
            <w:pPr>
              <w:pStyle w:val="a4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558FB">
              <w:rPr>
                <w:sz w:val="24"/>
                <w:szCs w:val="24"/>
                <w:lang w:val="en-US"/>
              </w:rPr>
              <w:t>V×</w:t>
            </w:r>
            <w:r w:rsidRPr="005558FB">
              <w:rPr>
                <w:sz w:val="24"/>
                <w:szCs w:val="24"/>
                <w:lang w:val="ru-RU"/>
              </w:rPr>
              <w:t>0,02503</w:t>
            </w:r>
            <w:r w:rsidRPr="005558FB">
              <w:rPr>
                <w:sz w:val="24"/>
                <w:szCs w:val="24"/>
                <w:lang w:val="en-US"/>
              </w:rPr>
              <w:t>×</w:t>
            </w:r>
            <w:r w:rsidRPr="005558FB">
              <w:rPr>
                <w:sz w:val="24"/>
                <w:szCs w:val="24"/>
                <w:lang w:val="ru-RU"/>
              </w:rPr>
              <w:t>100</w:t>
            </w:r>
          </w:p>
        </w:tc>
      </w:tr>
      <w:tr w:rsidR="00423DE5" w:rsidRPr="005558FB" w:rsidTr="00423DE5">
        <w:trPr>
          <w:trHeight w:val="303"/>
          <w:jc w:val="center"/>
        </w:trPr>
        <w:tc>
          <w:tcPr>
            <w:tcW w:w="0" w:type="auto"/>
            <w:vMerge/>
            <w:vAlign w:val="center"/>
            <w:hideMark/>
          </w:tcPr>
          <w:p w:rsidR="00423DE5" w:rsidRPr="005558FB" w:rsidRDefault="00423DE5">
            <w:pPr>
              <w:spacing w:line="25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3DE5" w:rsidRPr="005558FB" w:rsidRDefault="00423DE5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558FB">
              <w:rPr>
                <w:sz w:val="24"/>
                <w:szCs w:val="24"/>
                <w:lang w:val="en-US"/>
              </w:rPr>
              <w:t>m</w:t>
            </w:r>
          </w:p>
        </w:tc>
      </w:tr>
    </w:tbl>
    <w:p w:rsidR="00423DE5" w:rsidRPr="005558FB" w:rsidRDefault="00423DE5" w:rsidP="00423DE5">
      <w:pPr>
        <w:spacing w:line="276" w:lineRule="auto"/>
        <w:ind w:firstLine="539"/>
        <w:jc w:val="both"/>
        <w:rPr>
          <w:sz w:val="24"/>
          <w:szCs w:val="24"/>
          <w:lang w:val="ru-RU"/>
        </w:rPr>
      </w:pPr>
      <w:r w:rsidRPr="005558FB">
        <w:rPr>
          <w:sz w:val="24"/>
          <w:szCs w:val="24"/>
        </w:rPr>
        <w:lastRenderedPageBreak/>
        <w:t>где</w:t>
      </w:r>
      <w:r w:rsidRPr="005558FB">
        <w:rPr>
          <w:sz w:val="24"/>
          <w:szCs w:val="24"/>
          <w:lang w:val="ru-RU"/>
        </w:rPr>
        <w:t>:</w:t>
      </w:r>
      <w:r w:rsidRPr="005558FB">
        <w:rPr>
          <w:sz w:val="24"/>
          <w:szCs w:val="24"/>
        </w:rPr>
        <w:t xml:space="preserve"> 0,0</w:t>
      </w:r>
      <w:r w:rsidRPr="005558FB">
        <w:rPr>
          <w:sz w:val="24"/>
          <w:szCs w:val="24"/>
          <w:lang w:val="ru-RU"/>
        </w:rPr>
        <w:t>2503</w:t>
      </w:r>
      <w:r w:rsidRPr="005558FB">
        <w:rPr>
          <w:sz w:val="24"/>
          <w:szCs w:val="24"/>
        </w:rPr>
        <w:t xml:space="preserve"> -масса глутарового альдегида, соответствующая 1 см</w:t>
      </w:r>
      <w:r w:rsidRPr="005558FB">
        <w:rPr>
          <w:sz w:val="24"/>
          <w:szCs w:val="24"/>
          <w:vertAlign w:val="superscript"/>
        </w:rPr>
        <w:t>3</w:t>
      </w:r>
      <w:r w:rsidRPr="005558FB">
        <w:rPr>
          <w:sz w:val="24"/>
          <w:szCs w:val="24"/>
        </w:rPr>
        <w:t xml:space="preserve"> раствора </w:t>
      </w:r>
      <w:r w:rsidRPr="005558FB">
        <w:rPr>
          <w:rStyle w:val="ab"/>
          <w:b w:val="0"/>
          <w:sz w:val="24"/>
          <w:szCs w:val="24"/>
        </w:rPr>
        <w:t>гидроокиси натрия</w:t>
      </w:r>
      <w:r w:rsidRPr="005558FB">
        <w:rPr>
          <w:sz w:val="24"/>
          <w:szCs w:val="24"/>
        </w:rPr>
        <w:t xml:space="preserve"> концентрации точно С (</w:t>
      </w:r>
      <w:proofErr w:type="spellStart"/>
      <w:r w:rsidRPr="005558FB">
        <w:rPr>
          <w:rStyle w:val="FontStyle14"/>
          <w:sz w:val="24"/>
          <w:szCs w:val="24"/>
          <w:lang w:val="en-US"/>
        </w:rPr>
        <w:t>NaOH</w:t>
      </w:r>
      <w:proofErr w:type="spellEnd"/>
      <w:r w:rsidRPr="005558FB">
        <w:rPr>
          <w:sz w:val="24"/>
          <w:szCs w:val="24"/>
        </w:rPr>
        <w:t>) =</w:t>
      </w:r>
      <w:r w:rsidRPr="005558FB">
        <w:rPr>
          <w:sz w:val="24"/>
          <w:szCs w:val="24"/>
          <w:lang w:val="ru-RU"/>
        </w:rPr>
        <w:t xml:space="preserve"> 0,5</w:t>
      </w:r>
      <w:r w:rsidRPr="005558FB">
        <w:rPr>
          <w:rStyle w:val="ab"/>
          <w:b w:val="0"/>
          <w:sz w:val="24"/>
          <w:szCs w:val="24"/>
        </w:rPr>
        <w:t>моль/дм³</w:t>
      </w:r>
      <w:r w:rsidRPr="005558FB">
        <w:rPr>
          <w:rStyle w:val="ab"/>
          <w:b w:val="0"/>
          <w:sz w:val="24"/>
          <w:szCs w:val="24"/>
          <w:lang w:val="ru-RU"/>
        </w:rPr>
        <w:t>, г;</w:t>
      </w:r>
    </w:p>
    <w:p w:rsidR="00423DE5" w:rsidRPr="005558FB" w:rsidRDefault="00423DE5" w:rsidP="00423DE5">
      <w:pPr>
        <w:tabs>
          <w:tab w:val="left" w:pos="1701"/>
        </w:tabs>
        <w:spacing w:line="276" w:lineRule="auto"/>
        <w:ind w:firstLine="1021"/>
        <w:jc w:val="both"/>
        <w:rPr>
          <w:sz w:val="24"/>
          <w:szCs w:val="24"/>
        </w:rPr>
      </w:pPr>
      <w:r w:rsidRPr="005558FB">
        <w:rPr>
          <w:sz w:val="24"/>
          <w:szCs w:val="24"/>
          <w:lang w:val="en-US"/>
        </w:rPr>
        <w:t>V</w:t>
      </w:r>
      <w:r w:rsidRPr="005558FB">
        <w:rPr>
          <w:sz w:val="24"/>
          <w:szCs w:val="24"/>
        </w:rPr>
        <w:t xml:space="preserve"> -объем раствора </w:t>
      </w:r>
      <w:r w:rsidRPr="005558FB">
        <w:rPr>
          <w:rStyle w:val="ab"/>
          <w:b w:val="0"/>
          <w:sz w:val="24"/>
          <w:szCs w:val="24"/>
        </w:rPr>
        <w:t>гидроокиси натрия</w:t>
      </w:r>
      <w:r w:rsidRPr="005558FB">
        <w:rPr>
          <w:sz w:val="24"/>
          <w:szCs w:val="24"/>
        </w:rPr>
        <w:t xml:space="preserve"> концентрации С (</w:t>
      </w:r>
      <w:proofErr w:type="spellStart"/>
      <w:r w:rsidRPr="005558FB">
        <w:rPr>
          <w:rStyle w:val="FontStyle14"/>
          <w:sz w:val="24"/>
          <w:szCs w:val="24"/>
          <w:lang w:val="en-US"/>
        </w:rPr>
        <w:t>NaOH</w:t>
      </w:r>
      <w:proofErr w:type="spellEnd"/>
      <w:r w:rsidRPr="005558FB">
        <w:rPr>
          <w:sz w:val="24"/>
          <w:szCs w:val="24"/>
        </w:rPr>
        <w:t xml:space="preserve">) = </w:t>
      </w:r>
      <w:r w:rsidRPr="005558FB">
        <w:rPr>
          <w:sz w:val="24"/>
          <w:szCs w:val="24"/>
          <w:lang w:val="ru-RU"/>
        </w:rPr>
        <w:t>0,5</w:t>
      </w:r>
      <w:r w:rsidRPr="005558FB">
        <w:rPr>
          <w:rStyle w:val="ab"/>
          <w:b w:val="0"/>
          <w:sz w:val="24"/>
          <w:szCs w:val="24"/>
        </w:rPr>
        <w:t>моль/дм³</w:t>
      </w:r>
      <w:r w:rsidRPr="005558FB">
        <w:rPr>
          <w:sz w:val="24"/>
          <w:szCs w:val="24"/>
        </w:rPr>
        <w:t>, пошедший на титрование, см</w:t>
      </w:r>
      <w:r w:rsidRPr="005558FB">
        <w:rPr>
          <w:sz w:val="24"/>
          <w:szCs w:val="24"/>
          <w:vertAlign w:val="superscript"/>
        </w:rPr>
        <w:t>3</w:t>
      </w:r>
      <w:r w:rsidRPr="005558FB">
        <w:rPr>
          <w:sz w:val="24"/>
          <w:szCs w:val="24"/>
        </w:rPr>
        <w:t>;</w:t>
      </w:r>
    </w:p>
    <w:p w:rsidR="00423DE5" w:rsidRPr="005558FB" w:rsidRDefault="00423DE5" w:rsidP="00423DE5">
      <w:pPr>
        <w:tabs>
          <w:tab w:val="left" w:pos="1418"/>
        </w:tabs>
        <w:spacing w:line="276" w:lineRule="auto"/>
        <w:ind w:firstLine="1021"/>
        <w:jc w:val="both"/>
        <w:rPr>
          <w:sz w:val="24"/>
          <w:szCs w:val="24"/>
        </w:rPr>
      </w:pPr>
      <w:r w:rsidRPr="005558FB">
        <w:rPr>
          <w:sz w:val="24"/>
          <w:szCs w:val="24"/>
          <w:lang w:val="en-US"/>
        </w:rPr>
        <w:t>m</w:t>
      </w:r>
      <w:r w:rsidRPr="005558FB">
        <w:rPr>
          <w:sz w:val="24"/>
          <w:szCs w:val="24"/>
        </w:rPr>
        <w:t xml:space="preserve"> – </w:t>
      </w:r>
      <w:r w:rsidRPr="005558FB">
        <w:rPr>
          <w:sz w:val="24"/>
          <w:szCs w:val="24"/>
          <w:lang w:val="ru-RU"/>
        </w:rPr>
        <w:t>масса анализируемой пробы, г.</w:t>
      </w:r>
    </w:p>
    <w:p w:rsidR="00423DE5" w:rsidRPr="005558FB" w:rsidRDefault="00423DE5" w:rsidP="00423DE5">
      <w:pPr>
        <w:shd w:val="clear" w:color="auto" w:fill="FFFFFF"/>
        <w:spacing w:line="276" w:lineRule="auto"/>
        <w:ind w:firstLine="539"/>
        <w:jc w:val="both"/>
        <w:rPr>
          <w:sz w:val="24"/>
          <w:szCs w:val="24"/>
          <w:lang w:val="ru-RU"/>
        </w:rPr>
      </w:pPr>
      <w:r w:rsidRPr="005558FB">
        <w:rPr>
          <w:rStyle w:val="ab"/>
          <w:b w:val="0"/>
          <w:sz w:val="24"/>
          <w:szCs w:val="24"/>
        </w:rPr>
        <w:t>За результат анализа принимают среднее арифметическое трех определений, расхождения между которыми не превышают допускаемое расхождение, равное 0,</w:t>
      </w:r>
      <w:r w:rsidRPr="005558FB">
        <w:rPr>
          <w:rStyle w:val="ab"/>
          <w:b w:val="0"/>
          <w:sz w:val="24"/>
          <w:szCs w:val="24"/>
          <w:lang w:val="ru-RU"/>
        </w:rPr>
        <w:t>1</w:t>
      </w:r>
      <w:r w:rsidRPr="005558FB">
        <w:rPr>
          <w:rStyle w:val="ab"/>
          <w:b w:val="0"/>
          <w:sz w:val="24"/>
          <w:szCs w:val="24"/>
        </w:rPr>
        <w:t xml:space="preserve">%. Допускаемая относительная суммарная погрешность результата анализа ± </w:t>
      </w:r>
      <w:r w:rsidRPr="005558FB">
        <w:rPr>
          <w:rStyle w:val="ab"/>
          <w:b w:val="0"/>
          <w:sz w:val="24"/>
          <w:szCs w:val="24"/>
          <w:lang w:val="ru-RU"/>
        </w:rPr>
        <w:t>5</w:t>
      </w:r>
      <w:r w:rsidRPr="005558FB">
        <w:rPr>
          <w:rStyle w:val="ab"/>
          <w:b w:val="0"/>
          <w:sz w:val="24"/>
          <w:szCs w:val="24"/>
        </w:rPr>
        <w:t>,0% при доверительной вероятности 0,95.</w:t>
      </w:r>
    </w:p>
    <w:p w:rsidR="00571B27" w:rsidRPr="005558FB" w:rsidRDefault="00571B27"/>
    <w:sectPr w:rsidR="00571B27" w:rsidRPr="0055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2A"/>
    <w:rsid w:val="0016149F"/>
    <w:rsid w:val="002351C9"/>
    <w:rsid w:val="003344AA"/>
    <w:rsid w:val="00341F2A"/>
    <w:rsid w:val="00423DE5"/>
    <w:rsid w:val="005558FB"/>
    <w:rsid w:val="00571B27"/>
    <w:rsid w:val="006135C8"/>
    <w:rsid w:val="00716B93"/>
    <w:rsid w:val="00914681"/>
    <w:rsid w:val="00B02B6C"/>
    <w:rsid w:val="00B65487"/>
    <w:rsid w:val="00B75DFF"/>
    <w:rsid w:val="00C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9AB85-E56F-43BA-932D-E8FE1E7D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E5"/>
    <w:pPr>
      <w:spacing w:after="0" w:line="240" w:lineRule="auto"/>
    </w:pPr>
    <w:rPr>
      <w:rFonts w:eastAsia="Times New Roman"/>
      <w:sz w:val="28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23D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List 2"/>
    <w:basedOn w:val="a"/>
    <w:semiHidden/>
    <w:unhideWhenUsed/>
    <w:rsid w:val="00423DE5"/>
    <w:pPr>
      <w:ind w:left="566" w:hanging="283"/>
    </w:pPr>
  </w:style>
  <w:style w:type="paragraph" w:styleId="a4">
    <w:name w:val="Body Text"/>
    <w:basedOn w:val="a"/>
    <w:link w:val="a5"/>
    <w:uiPriority w:val="99"/>
    <w:semiHidden/>
    <w:unhideWhenUsed/>
    <w:rsid w:val="00423DE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23DE5"/>
    <w:rPr>
      <w:rFonts w:eastAsia="Times New Roman"/>
      <w:sz w:val="28"/>
      <w:szCs w:val="20"/>
      <w:lang w:val="el-GR"/>
    </w:rPr>
  </w:style>
  <w:style w:type="paragraph" w:styleId="a6">
    <w:name w:val="Body Text Indent"/>
    <w:basedOn w:val="a"/>
    <w:link w:val="a7"/>
    <w:semiHidden/>
    <w:unhideWhenUsed/>
    <w:rsid w:val="00423DE5"/>
    <w:pPr>
      <w:ind w:firstLine="709"/>
      <w:jc w:val="both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23DE5"/>
    <w:rPr>
      <w:rFonts w:eastAsia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423DE5"/>
    <w:pPr>
      <w:spacing w:after="0" w:line="240" w:lineRule="auto"/>
    </w:pPr>
    <w:rPr>
      <w:rFonts w:eastAsia="Times New Roman"/>
      <w:sz w:val="28"/>
      <w:szCs w:val="20"/>
      <w:lang w:val="el-GR"/>
    </w:rPr>
  </w:style>
  <w:style w:type="paragraph" w:customStyle="1" w:styleId="1">
    <w:name w:val="Без интервала1"/>
    <w:uiPriority w:val="1"/>
    <w:qFormat/>
    <w:rsid w:val="00423DE5"/>
    <w:pPr>
      <w:spacing w:afterLines="40" w:after="0" w:line="276" w:lineRule="auto"/>
      <w:ind w:firstLine="539"/>
      <w:jc w:val="both"/>
    </w:pPr>
    <w:rPr>
      <w:rFonts w:eastAsia="Times New Roman"/>
      <w:lang w:val="el-GR"/>
    </w:rPr>
  </w:style>
  <w:style w:type="character" w:customStyle="1" w:styleId="FontStyle14">
    <w:name w:val="Font Style14"/>
    <w:uiPriority w:val="99"/>
    <w:rsid w:val="00423DE5"/>
    <w:rPr>
      <w:rFonts w:ascii="Times New Roman" w:hAnsi="Times New Roman" w:cs="Times New Roman" w:hint="default"/>
      <w:sz w:val="22"/>
      <w:szCs w:val="22"/>
    </w:rPr>
  </w:style>
  <w:style w:type="table" w:styleId="a9">
    <w:name w:val="Table Grid"/>
    <w:basedOn w:val="a1"/>
    <w:uiPriority w:val="39"/>
    <w:rsid w:val="00423DE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basedOn w:val="a0"/>
    <w:semiHidden/>
    <w:unhideWhenUsed/>
    <w:rsid w:val="00423DE5"/>
  </w:style>
  <w:style w:type="character" w:styleId="ab">
    <w:name w:val="Strong"/>
    <w:basedOn w:val="a0"/>
    <w:uiPriority w:val="22"/>
    <w:qFormat/>
    <w:rsid w:val="00423DE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E5C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5C12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Бударина</cp:lastModifiedBy>
  <cp:revision>2</cp:revision>
  <dcterms:created xsi:type="dcterms:W3CDTF">2026-02-06T09:47:00Z</dcterms:created>
  <dcterms:modified xsi:type="dcterms:W3CDTF">2026-02-06T09:47:00Z</dcterms:modified>
</cp:coreProperties>
</file>